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51109A5A" w14:textId="77777777" w:rsidR="007338C2" w:rsidRDefault="007338C2" w:rsidP="002D11E1">
      <w:pPr>
        <w:pStyle w:val="Titel"/>
        <w:spacing w:after="240"/>
        <w:ind w:right="1699"/>
        <w:jc w:val="both"/>
        <w:rPr>
          <w:szCs w:val="28"/>
          <w:lang w:val="en-US"/>
        </w:rPr>
      </w:pPr>
      <w:r w:rsidRPr="007338C2">
        <w:rPr>
          <w:szCs w:val="28"/>
          <w:lang w:val="en-US"/>
        </w:rPr>
        <w:t>LEMKEN introduces new subsoiler</w:t>
      </w:r>
    </w:p>
    <w:p w14:paraId="607659BC" w14:textId="77777777" w:rsidR="007338C2" w:rsidRDefault="007338C2" w:rsidP="00593143">
      <w:pPr>
        <w:pStyle w:val="Titel"/>
        <w:spacing w:after="240" w:line="360" w:lineRule="auto"/>
        <w:ind w:right="1699"/>
        <w:jc w:val="both"/>
        <w:rPr>
          <w:sz w:val="24"/>
          <w:lang w:val="en-US"/>
        </w:rPr>
      </w:pPr>
      <w:r w:rsidRPr="007338C2">
        <w:rPr>
          <w:sz w:val="24"/>
          <w:lang w:val="en-US"/>
        </w:rPr>
        <w:t>To the limit: soil loosening to a working depth of up to 60 cm</w:t>
      </w:r>
    </w:p>
    <w:p w14:paraId="4B4F701F" w14:textId="77777777" w:rsidR="007338C2" w:rsidRPr="007338C2" w:rsidRDefault="007338C2" w:rsidP="007338C2">
      <w:pPr>
        <w:pStyle w:val="Titel"/>
        <w:spacing w:after="240" w:line="360" w:lineRule="auto"/>
        <w:ind w:right="1699"/>
        <w:jc w:val="both"/>
        <w:rPr>
          <w:b w:val="0"/>
          <w:sz w:val="22"/>
          <w:szCs w:val="22"/>
          <w:lang w:val="en-US"/>
        </w:rPr>
      </w:pPr>
      <w:r w:rsidRPr="007338C2">
        <w:rPr>
          <w:b w:val="0"/>
          <w:sz w:val="22"/>
          <w:szCs w:val="22"/>
          <w:lang w:val="en-US"/>
        </w:rPr>
        <w:t xml:space="preserve">The Onyx subsoiler completes the LEMKEN range of tillage implements, offering farmers a professional solution for working depths of up to 60 cm. Designed to meet the highest demands, this tined implement provides impressive versatility. The Onyx is available in two rigid versions: the Onyx MR/300 with a 3.0 </w:t>
      </w:r>
      <w:proofErr w:type="spellStart"/>
      <w:r w:rsidRPr="007338C2">
        <w:rPr>
          <w:b w:val="0"/>
          <w:sz w:val="22"/>
          <w:szCs w:val="22"/>
          <w:lang w:val="en-US"/>
        </w:rPr>
        <w:t>metre</w:t>
      </w:r>
      <w:proofErr w:type="spellEnd"/>
      <w:r w:rsidRPr="007338C2">
        <w:rPr>
          <w:b w:val="0"/>
          <w:sz w:val="22"/>
          <w:szCs w:val="22"/>
          <w:lang w:val="en-US"/>
        </w:rPr>
        <w:t xml:space="preserve"> working width and the Onyx MR/400 with a 4.0 </w:t>
      </w:r>
      <w:proofErr w:type="spellStart"/>
      <w:r w:rsidRPr="007338C2">
        <w:rPr>
          <w:b w:val="0"/>
          <w:sz w:val="22"/>
          <w:szCs w:val="22"/>
          <w:lang w:val="en-US"/>
        </w:rPr>
        <w:t>metre</w:t>
      </w:r>
      <w:proofErr w:type="spellEnd"/>
      <w:r w:rsidRPr="007338C2">
        <w:rPr>
          <w:b w:val="0"/>
          <w:sz w:val="22"/>
          <w:szCs w:val="22"/>
          <w:lang w:val="en-US"/>
        </w:rPr>
        <w:t xml:space="preserve"> working width.</w:t>
      </w:r>
    </w:p>
    <w:p w14:paraId="418D3073" w14:textId="77777777" w:rsidR="007338C2" w:rsidRPr="007338C2" w:rsidRDefault="007338C2" w:rsidP="007338C2">
      <w:pPr>
        <w:pStyle w:val="Titel"/>
        <w:spacing w:after="240" w:line="360" w:lineRule="auto"/>
        <w:ind w:right="1699"/>
        <w:jc w:val="both"/>
        <w:rPr>
          <w:b w:val="0"/>
          <w:sz w:val="22"/>
          <w:szCs w:val="22"/>
          <w:lang w:val="en-US"/>
        </w:rPr>
      </w:pPr>
      <w:r w:rsidRPr="007338C2">
        <w:rPr>
          <w:b w:val="0"/>
          <w:sz w:val="22"/>
          <w:szCs w:val="22"/>
          <w:lang w:val="en-US"/>
        </w:rPr>
        <w:t xml:space="preserve">This subsoiler stands out thanks to its simple and exceptionally robust design. The frame structure is not assembled, but carefully welded together to ensure stability and durability. A notable feature is the 90 cm underframe clearance, which provides ample space to the base frame even at the maximum working depth. The frame also features a very clear design with two beams spaced 84 cm apart, ensuring easy access for inspection and maintenance. </w:t>
      </w:r>
    </w:p>
    <w:p w14:paraId="608887CA" w14:textId="77777777" w:rsidR="007338C2" w:rsidRPr="007338C2" w:rsidRDefault="007338C2" w:rsidP="007338C2">
      <w:pPr>
        <w:pStyle w:val="Titel"/>
        <w:spacing w:after="240" w:line="360" w:lineRule="auto"/>
        <w:ind w:right="1699"/>
        <w:jc w:val="both"/>
        <w:rPr>
          <w:bCs w:val="0"/>
          <w:sz w:val="22"/>
          <w:szCs w:val="22"/>
          <w:lang w:val="en-US"/>
        </w:rPr>
      </w:pPr>
      <w:r w:rsidRPr="007338C2">
        <w:rPr>
          <w:bCs w:val="0"/>
          <w:sz w:val="22"/>
          <w:szCs w:val="22"/>
          <w:lang w:val="en-US"/>
        </w:rPr>
        <w:t>Share technology for various tillage effects</w:t>
      </w:r>
    </w:p>
    <w:p w14:paraId="70CE2C51" w14:textId="77777777" w:rsidR="007338C2" w:rsidRPr="007338C2" w:rsidRDefault="007338C2" w:rsidP="007338C2">
      <w:pPr>
        <w:pStyle w:val="Titel"/>
        <w:spacing w:after="240" w:line="360" w:lineRule="auto"/>
        <w:ind w:right="1699"/>
        <w:jc w:val="both"/>
        <w:rPr>
          <w:b w:val="0"/>
          <w:sz w:val="22"/>
          <w:szCs w:val="22"/>
          <w:lang w:val="en-US"/>
        </w:rPr>
      </w:pPr>
      <w:r w:rsidRPr="007338C2">
        <w:rPr>
          <w:b w:val="0"/>
          <w:sz w:val="22"/>
          <w:szCs w:val="22"/>
          <w:lang w:val="en-US"/>
        </w:rPr>
        <w:t xml:space="preserve">The </w:t>
      </w:r>
      <w:proofErr w:type="spellStart"/>
      <w:r w:rsidRPr="007338C2">
        <w:rPr>
          <w:b w:val="0"/>
          <w:sz w:val="22"/>
          <w:szCs w:val="22"/>
          <w:lang w:val="en-US"/>
        </w:rPr>
        <w:t>centrepiece</w:t>
      </w:r>
      <w:proofErr w:type="spellEnd"/>
      <w:r w:rsidRPr="007338C2">
        <w:rPr>
          <w:b w:val="0"/>
          <w:sz w:val="22"/>
          <w:szCs w:val="22"/>
          <w:lang w:val="en-US"/>
        </w:rPr>
        <w:t xml:space="preserve"> of the Onyx subsoiler is its sophisticated share system, which comes in two variants with a 42.5 cm line spacing. It can be used with the OM (Onyx Mixing share) or the OL (Onyx Loosening share). Both shares are hard-faced as standard and optionally available with carbide coating to withstand wear-intensive operating conditions.</w:t>
      </w:r>
    </w:p>
    <w:p w14:paraId="30871AC2" w14:textId="77777777" w:rsidR="007338C2" w:rsidRPr="007338C2" w:rsidRDefault="007338C2" w:rsidP="007338C2">
      <w:pPr>
        <w:pStyle w:val="Titel"/>
        <w:spacing w:after="240" w:line="360" w:lineRule="auto"/>
        <w:ind w:right="1699"/>
        <w:jc w:val="both"/>
        <w:rPr>
          <w:b w:val="0"/>
          <w:sz w:val="22"/>
          <w:szCs w:val="22"/>
          <w:lang w:val="en-US"/>
        </w:rPr>
      </w:pPr>
      <w:r w:rsidRPr="007338C2">
        <w:rPr>
          <w:b w:val="0"/>
          <w:sz w:val="22"/>
          <w:szCs w:val="22"/>
          <w:lang w:val="en-US"/>
        </w:rPr>
        <w:t>The OM share, which is designed to move and intensively mix the soil, is mounted on a curved stalk with a guide plate. With a working depth of 25 to 40 cm, it is ideal for improving the soil structure through medium-depth loosening and subsequent levelling. Thanks to the hydraulic depth adjustment, the Onyx can be operated conveniently directly from the tractor, making it ideal for variable operating conditions.</w:t>
      </w:r>
    </w:p>
    <w:p w14:paraId="4A1A5DB7" w14:textId="77777777" w:rsidR="007338C2" w:rsidRPr="007338C2" w:rsidRDefault="007338C2" w:rsidP="007338C2">
      <w:pPr>
        <w:pStyle w:val="Titel"/>
        <w:spacing w:after="240" w:line="360" w:lineRule="auto"/>
        <w:ind w:right="1699"/>
        <w:jc w:val="both"/>
        <w:rPr>
          <w:b w:val="0"/>
          <w:sz w:val="22"/>
          <w:szCs w:val="22"/>
          <w:lang w:val="en-US"/>
        </w:rPr>
      </w:pPr>
      <w:r w:rsidRPr="007338C2">
        <w:rPr>
          <w:b w:val="0"/>
          <w:sz w:val="22"/>
          <w:szCs w:val="22"/>
          <w:lang w:val="en-US"/>
        </w:rPr>
        <w:t xml:space="preserve">The OL share, on the other hand, is mounted on a straight stalk and is designed for deep loosening at working depths between 40 and 60 cm. It lifts </w:t>
      </w:r>
      <w:r w:rsidRPr="007338C2">
        <w:rPr>
          <w:b w:val="0"/>
          <w:sz w:val="22"/>
          <w:szCs w:val="22"/>
          <w:lang w:val="en-US"/>
        </w:rPr>
        <w:lastRenderedPageBreak/>
        <w:t>the soil, creating cracks due to the lifting action and the weight of the soil itself. This breaks up compacted layers such as plough pans and improves water infiltration through the resulting micro-cracks.</w:t>
      </w:r>
    </w:p>
    <w:p w14:paraId="708A1C21" w14:textId="77777777" w:rsidR="007338C2" w:rsidRPr="007338C2" w:rsidRDefault="007338C2" w:rsidP="007338C2">
      <w:pPr>
        <w:pStyle w:val="Titel"/>
        <w:spacing w:after="240" w:line="360" w:lineRule="auto"/>
        <w:ind w:right="1699"/>
        <w:jc w:val="both"/>
        <w:rPr>
          <w:b w:val="0"/>
          <w:sz w:val="22"/>
          <w:szCs w:val="22"/>
          <w:lang w:val="en-US"/>
        </w:rPr>
      </w:pPr>
      <w:r w:rsidRPr="007338C2">
        <w:rPr>
          <w:b w:val="0"/>
          <w:sz w:val="22"/>
          <w:szCs w:val="22"/>
          <w:lang w:val="en-US"/>
        </w:rPr>
        <w:t>Both share variants can also be equipped with wings. These ensure a wider and more homogeneous loosening of the soil, as well as a better mixing in of organic matter.</w:t>
      </w:r>
    </w:p>
    <w:p w14:paraId="7D661858" w14:textId="77777777" w:rsidR="007338C2" w:rsidRPr="007338C2" w:rsidRDefault="007338C2" w:rsidP="007338C2">
      <w:pPr>
        <w:pStyle w:val="Titel"/>
        <w:spacing w:after="240" w:line="360" w:lineRule="auto"/>
        <w:ind w:right="1699"/>
        <w:jc w:val="both"/>
        <w:rPr>
          <w:bCs w:val="0"/>
          <w:sz w:val="22"/>
          <w:szCs w:val="22"/>
          <w:lang w:val="en-US"/>
        </w:rPr>
      </w:pPr>
      <w:r w:rsidRPr="007338C2">
        <w:rPr>
          <w:bCs w:val="0"/>
          <w:sz w:val="22"/>
          <w:szCs w:val="22"/>
          <w:lang w:val="en-US"/>
        </w:rPr>
        <w:t>Well thought-out roller technology</w:t>
      </w:r>
    </w:p>
    <w:p w14:paraId="50C0D9A2" w14:textId="77777777" w:rsidR="007338C2" w:rsidRPr="007338C2" w:rsidRDefault="007338C2" w:rsidP="007338C2">
      <w:pPr>
        <w:pStyle w:val="Titel"/>
        <w:spacing w:after="240" w:line="360" w:lineRule="auto"/>
        <w:ind w:right="1699"/>
        <w:jc w:val="both"/>
        <w:rPr>
          <w:b w:val="0"/>
          <w:sz w:val="22"/>
          <w:szCs w:val="22"/>
          <w:lang w:val="en-US"/>
        </w:rPr>
      </w:pPr>
      <w:r w:rsidRPr="007338C2">
        <w:rPr>
          <w:b w:val="0"/>
          <w:sz w:val="22"/>
          <w:szCs w:val="22"/>
          <w:lang w:val="en-US"/>
        </w:rPr>
        <w:t>For levelling and reconsolidation of the loosened soil, LEMKEN recommends two rollers specially adapted to the Onyx: the DSW 580 double spiked roller and the RSW 600 tube bar roller. A quick-change roller system enables the rollers to be changed quickly, providing maximum flexibility in variable soil conditions.</w:t>
      </w:r>
    </w:p>
    <w:p w14:paraId="40748A0B" w14:textId="516CEB90" w:rsidR="000D1D67" w:rsidRPr="00587AE8" w:rsidRDefault="007338C2" w:rsidP="007338C2">
      <w:pPr>
        <w:pStyle w:val="Titel"/>
        <w:spacing w:after="240" w:line="360" w:lineRule="auto"/>
        <w:ind w:right="1699"/>
        <w:jc w:val="both"/>
        <w:rPr>
          <w:b w:val="0"/>
          <w:sz w:val="22"/>
          <w:szCs w:val="22"/>
          <w:lang w:val="en-US"/>
        </w:rPr>
      </w:pPr>
      <w:r w:rsidRPr="007338C2">
        <w:rPr>
          <w:b w:val="0"/>
          <w:sz w:val="22"/>
          <w:szCs w:val="22"/>
          <w:lang w:val="en-US"/>
        </w:rPr>
        <w:t>The Onyx will be available in limited numbers from 2026. As a result, the agricultural technology specialist LEMKEN will offer a comprehensive range of products for the various arable farming methods, from conventional tillage with ploughing to minimum tillage or strip till.</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2D945F4F" w14:textId="508EFC17" w:rsidR="00593143" w:rsidRDefault="00620E9A" w:rsidP="00E94A2A">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w:t>
      </w:r>
      <w:r w:rsidR="00E94A2A">
        <w:rPr>
          <w:rFonts w:cs="Arial"/>
          <w:sz w:val="20"/>
          <w:szCs w:val="20"/>
          <w:lang w:val="en-US"/>
        </w:rPr>
        <w:t>s</w:t>
      </w:r>
      <w:r w:rsidRPr="00620E9A">
        <w:rPr>
          <w:rFonts w:cs="Arial"/>
          <w:sz w:val="20"/>
          <w:szCs w:val="20"/>
          <w:lang w:val="en-US"/>
        </w:rPr>
        <w:t xml:space="preserve">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E94A2A">
        <w:rPr>
          <w:rFonts w:cs="Arial"/>
          <w:sz w:val="20"/>
          <w:szCs w:val="20"/>
          <w:lang w:val="en-US"/>
        </w:rPr>
        <w:t>5</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w:t>
      </w:r>
      <w:proofErr w:type="spellStart"/>
      <w:r w:rsidRPr="00620E9A">
        <w:rPr>
          <w:rFonts w:cs="Arial"/>
          <w:sz w:val="20"/>
          <w:szCs w:val="20"/>
          <w:lang w:val="en-US"/>
        </w:rPr>
        <w:t>fertiliser</w:t>
      </w:r>
      <w:proofErr w:type="spellEnd"/>
      <w:r w:rsidRPr="00620E9A">
        <w:rPr>
          <w:rFonts w:cs="Arial"/>
          <w:sz w:val="20"/>
          <w:szCs w:val="20"/>
          <w:lang w:val="en-US"/>
        </w:rPr>
        <w:t xml:space="preserve"> spreaders and smart solutions for agricultural data management. </w:t>
      </w:r>
    </w:p>
    <w:p w14:paraId="2E501695" w14:textId="77777777" w:rsidR="00E94A2A" w:rsidRDefault="00E94A2A" w:rsidP="00E94A2A">
      <w:pPr>
        <w:pStyle w:val="Textkrper2"/>
        <w:tabs>
          <w:tab w:val="right" w:pos="7380"/>
        </w:tabs>
        <w:spacing w:line="240" w:lineRule="auto"/>
        <w:ind w:right="1699"/>
        <w:rPr>
          <w:rFonts w:cs="Arial"/>
          <w:sz w:val="20"/>
          <w:szCs w:val="20"/>
          <w:lang w:val="en-US"/>
        </w:rPr>
      </w:pPr>
    </w:p>
    <w:p w14:paraId="125FCD77" w14:textId="77777777" w:rsidR="00E94A2A" w:rsidRDefault="00E94A2A" w:rsidP="00E94A2A">
      <w:pPr>
        <w:pStyle w:val="Textkrper2"/>
        <w:tabs>
          <w:tab w:val="right" w:pos="7380"/>
        </w:tabs>
        <w:spacing w:line="240" w:lineRule="auto"/>
        <w:ind w:right="1699"/>
        <w:rPr>
          <w:b/>
          <w:sz w:val="20"/>
          <w:szCs w:val="20"/>
          <w:lang w:val="en-US"/>
        </w:rPr>
      </w:pPr>
    </w:p>
    <w:p w14:paraId="32FE8886" w14:textId="77777777" w:rsidR="008414E3" w:rsidRPr="00587AE8" w:rsidRDefault="008414E3" w:rsidP="008414E3">
      <w:pPr>
        <w:rPr>
          <w:b/>
          <w:sz w:val="20"/>
          <w:szCs w:val="20"/>
          <w:lang w:val="en-US"/>
        </w:rPr>
      </w:pPr>
      <w:r w:rsidRPr="00587AE8">
        <w:rPr>
          <w:b/>
          <w:sz w:val="20"/>
          <w:szCs w:val="20"/>
          <w:lang w:val="en-US"/>
        </w:rPr>
        <w:t>Press Contact</w:t>
      </w:r>
    </w:p>
    <w:p w14:paraId="69C85205" w14:textId="77777777" w:rsidR="008414E3" w:rsidRPr="00C51A95" w:rsidRDefault="008414E3" w:rsidP="008414E3">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44FF85BF" w14:textId="77777777" w:rsidR="008414E3" w:rsidRPr="00C51A95" w:rsidRDefault="008414E3" w:rsidP="008414E3">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19BADADD" w14:textId="77777777" w:rsidR="008414E3" w:rsidRPr="00E44DAF" w:rsidRDefault="008414E3" w:rsidP="008414E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306B0808" w14:textId="77777777" w:rsidR="008414E3" w:rsidRPr="00E44DAF" w:rsidRDefault="008414E3" w:rsidP="008414E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8414E3" w:rsidRDefault="00C63EC9" w:rsidP="002D11E1">
      <w:pPr>
        <w:pStyle w:val="Textkrper2"/>
        <w:tabs>
          <w:tab w:val="left" w:pos="720"/>
          <w:tab w:val="left" w:pos="7200"/>
        </w:tabs>
        <w:spacing w:line="240" w:lineRule="auto"/>
        <w:ind w:right="1699"/>
        <w:rPr>
          <w:sz w:val="20"/>
          <w:szCs w:val="20"/>
          <w:lang w:val="fr-FR"/>
        </w:rPr>
      </w:pPr>
    </w:p>
    <w:p w14:paraId="189007F6" w14:textId="77777777" w:rsidR="00E94A2A" w:rsidRPr="007338C2" w:rsidRDefault="00E94A2A" w:rsidP="002D11E1">
      <w:pPr>
        <w:pStyle w:val="Textkrper2"/>
        <w:tabs>
          <w:tab w:val="left" w:pos="720"/>
          <w:tab w:val="left" w:pos="7200"/>
        </w:tabs>
        <w:ind w:right="1699"/>
        <w:rPr>
          <w:sz w:val="20"/>
          <w:szCs w:val="20"/>
          <w:lang w:val="fr-FR"/>
        </w:rPr>
      </w:pPr>
    </w:p>
    <w:p w14:paraId="266A64A6" w14:textId="77777777" w:rsidR="007338C2" w:rsidRPr="00A84A4D" w:rsidRDefault="007338C2">
      <w:pPr>
        <w:rPr>
          <w:sz w:val="20"/>
          <w:szCs w:val="20"/>
          <w:lang w:val="fr-FR"/>
        </w:rPr>
      </w:pPr>
      <w:r w:rsidRPr="00A84A4D">
        <w:rPr>
          <w:sz w:val="20"/>
          <w:szCs w:val="20"/>
          <w:lang w:val="fr-FR"/>
        </w:rPr>
        <w:br w:type="page"/>
      </w:r>
    </w:p>
    <w:p w14:paraId="7A205296" w14:textId="24109069" w:rsidR="00234E63" w:rsidRPr="00874AD5" w:rsidRDefault="00FC3AA4" w:rsidP="00EB0E47">
      <w:pPr>
        <w:pStyle w:val="Textkrper2"/>
        <w:tabs>
          <w:tab w:val="left" w:pos="720"/>
          <w:tab w:val="left" w:pos="7200"/>
        </w:tabs>
        <w:ind w:right="1699"/>
        <w:rPr>
          <w:sz w:val="20"/>
          <w:szCs w:val="20"/>
          <w:lang w:val="en-US"/>
        </w:rPr>
      </w:pPr>
      <w:r w:rsidRPr="00874AD5">
        <w:rPr>
          <w:sz w:val="20"/>
          <w:szCs w:val="20"/>
          <w:lang w:val="en-US"/>
        </w:rPr>
        <w:lastRenderedPageBreak/>
        <w:t xml:space="preserve">Image 1: </w:t>
      </w:r>
      <w:r w:rsidR="00874AD5" w:rsidRPr="00874AD5">
        <w:rPr>
          <w:sz w:val="20"/>
          <w:szCs w:val="20"/>
          <w:lang w:val="en-US"/>
        </w:rPr>
        <w:t>Even at maximum working depth, the LEMKEN Onyx subsoiler ensures sufficient clearance to the base frame.</w:t>
      </w:r>
    </w:p>
    <w:p w14:paraId="450D3B67" w14:textId="1CC10E9B" w:rsidR="008A7023" w:rsidRDefault="00EB0E47" w:rsidP="001F13F7">
      <w:pPr>
        <w:pStyle w:val="Textkrper2"/>
        <w:tabs>
          <w:tab w:val="left" w:pos="720"/>
          <w:tab w:val="left" w:pos="7200"/>
        </w:tabs>
        <w:ind w:right="1848"/>
        <w:rPr>
          <w:sz w:val="20"/>
          <w:szCs w:val="20"/>
          <w:lang w:val="en-US"/>
        </w:rPr>
      </w:pPr>
      <w:r>
        <w:rPr>
          <w:noProof/>
          <w:sz w:val="20"/>
          <w:szCs w:val="20"/>
        </w:rPr>
        <w:drawing>
          <wp:inline distT="0" distB="0" distL="0" distR="0" wp14:anchorId="355A0968" wp14:editId="5A279DFE">
            <wp:extent cx="3600000" cy="2402032"/>
            <wp:effectExtent l="0" t="0" r="635" b="0"/>
            <wp:docPr id="2083090345" name="Grafik 1" descr="Ein Bild, das draußen, Himmel, Rad, Reif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090345" name="Grafik 1" descr="Ein Bild, das draußen, Himmel, Rad, Reif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793C51B9" w14:textId="77777777" w:rsidR="00EB0E47" w:rsidRDefault="00EB0E47" w:rsidP="001F13F7">
      <w:pPr>
        <w:pStyle w:val="Textkrper2"/>
        <w:tabs>
          <w:tab w:val="left" w:pos="720"/>
          <w:tab w:val="left" w:pos="7200"/>
        </w:tabs>
        <w:ind w:right="1848"/>
        <w:rPr>
          <w:sz w:val="20"/>
          <w:szCs w:val="20"/>
          <w:lang w:val="en-US"/>
        </w:rPr>
      </w:pPr>
    </w:p>
    <w:p w14:paraId="0EB8CCE4" w14:textId="3746469D" w:rsidR="00EB0E47" w:rsidRPr="00874AD5" w:rsidRDefault="00EB0E47" w:rsidP="00EB0E47">
      <w:pPr>
        <w:pStyle w:val="Textkrper2"/>
        <w:tabs>
          <w:tab w:val="left" w:pos="720"/>
          <w:tab w:val="left" w:pos="7200"/>
        </w:tabs>
        <w:ind w:right="1699"/>
        <w:rPr>
          <w:sz w:val="20"/>
          <w:szCs w:val="20"/>
          <w:lang w:val="en-US"/>
        </w:rPr>
      </w:pPr>
      <w:r w:rsidRPr="00874AD5">
        <w:rPr>
          <w:sz w:val="20"/>
          <w:szCs w:val="20"/>
          <w:lang w:val="en-US"/>
        </w:rPr>
        <w:t xml:space="preserve">Image 2: </w:t>
      </w:r>
      <w:r w:rsidR="00874AD5" w:rsidRPr="00874AD5">
        <w:rPr>
          <w:sz w:val="20"/>
          <w:szCs w:val="20"/>
          <w:lang w:val="en-US"/>
        </w:rPr>
        <w:t>The mixing share with wings and the double spiked roller ensure the desired working result up to a working depth of 40 cm.</w:t>
      </w:r>
    </w:p>
    <w:p w14:paraId="6298FC66" w14:textId="77777777" w:rsidR="00EB0E47" w:rsidRPr="002337E4" w:rsidRDefault="00EB0E47" w:rsidP="00EB0E47">
      <w:pPr>
        <w:pStyle w:val="Textkrper2"/>
        <w:tabs>
          <w:tab w:val="left" w:pos="720"/>
          <w:tab w:val="left" w:pos="7200"/>
        </w:tabs>
        <w:ind w:right="1699"/>
        <w:rPr>
          <w:sz w:val="20"/>
          <w:szCs w:val="20"/>
        </w:rPr>
      </w:pPr>
      <w:r>
        <w:rPr>
          <w:noProof/>
          <w:sz w:val="20"/>
          <w:szCs w:val="20"/>
        </w:rPr>
        <w:drawing>
          <wp:inline distT="0" distB="0" distL="0" distR="0" wp14:anchorId="2217D064" wp14:editId="06A23F0F">
            <wp:extent cx="3600000" cy="2402032"/>
            <wp:effectExtent l="0" t="0" r="635" b="0"/>
            <wp:docPr id="1660206748" name="Grafik 2" descr="Ein Bild, das draußen, Farm, Himmel, Gr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206748" name="Grafik 2" descr="Ein Bild, das draußen, Farm, Himmel, Gras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775EE65F" w14:textId="77777777" w:rsidR="00EB0E47" w:rsidRDefault="00EB0E47" w:rsidP="001F13F7">
      <w:pPr>
        <w:pStyle w:val="Textkrper2"/>
        <w:tabs>
          <w:tab w:val="left" w:pos="720"/>
          <w:tab w:val="left" w:pos="7200"/>
        </w:tabs>
        <w:ind w:right="1848"/>
        <w:rPr>
          <w:sz w:val="20"/>
          <w:szCs w:val="20"/>
          <w:lang w:val="en-US"/>
        </w:rPr>
      </w:pPr>
    </w:p>
    <w:p w14:paraId="347DDC8F" w14:textId="2B96F115" w:rsidR="005C3ABF" w:rsidRDefault="005C3ABF" w:rsidP="001F13F7">
      <w:pPr>
        <w:pStyle w:val="Textkrper2"/>
        <w:tabs>
          <w:tab w:val="left" w:pos="720"/>
          <w:tab w:val="left" w:pos="7200"/>
        </w:tabs>
        <w:ind w:right="1848"/>
        <w:rPr>
          <w:sz w:val="20"/>
          <w:szCs w:val="20"/>
          <w:lang w:val="en-US"/>
        </w:rPr>
      </w:pPr>
      <w:r w:rsidRPr="0068724F">
        <w:rPr>
          <w:sz w:val="20"/>
          <w:szCs w:val="20"/>
          <w:lang w:val="en-US"/>
        </w:rPr>
        <w:t>Operation video</w:t>
      </w:r>
      <w:r>
        <w:rPr>
          <w:sz w:val="20"/>
          <w:szCs w:val="20"/>
          <w:lang w:val="en-US"/>
        </w:rPr>
        <w:t xml:space="preserve"> </w:t>
      </w:r>
      <w:r>
        <w:rPr>
          <w:sz w:val="20"/>
          <w:szCs w:val="20"/>
          <w:lang w:val="en-US"/>
        </w:rPr>
        <w:t>Onyx</w:t>
      </w:r>
      <w:r>
        <w:rPr>
          <w:sz w:val="20"/>
          <w:szCs w:val="20"/>
          <w:lang w:val="en-US"/>
        </w:rPr>
        <w:t>:</w:t>
      </w:r>
      <w:r>
        <w:rPr>
          <w:sz w:val="20"/>
          <w:szCs w:val="20"/>
          <w:lang w:val="en-US"/>
        </w:rPr>
        <w:t xml:space="preserve"> </w:t>
      </w:r>
      <w:hyperlink r:id="rId9" w:history="1">
        <w:r w:rsidRPr="00701B1A">
          <w:rPr>
            <w:rStyle w:val="Hyperlink"/>
            <w:sz w:val="20"/>
            <w:szCs w:val="20"/>
            <w:lang w:val="en-US"/>
          </w:rPr>
          <w:t>https://youtu.be/ob5QLu63f10</w:t>
        </w:r>
      </w:hyperlink>
    </w:p>
    <w:p w14:paraId="57127079" w14:textId="77777777" w:rsidR="005C3ABF" w:rsidRPr="00593143" w:rsidRDefault="005C3ABF" w:rsidP="001F13F7">
      <w:pPr>
        <w:pStyle w:val="Textkrper2"/>
        <w:tabs>
          <w:tab w:val="left" w:pos="720"/>
          <w:tab w:val="left" w:pos="7200"/>
        </w:tabs>
        <w:ind w:right="1848"/>
        <w:rPr>
          <w:sz w:val="20"/>
          <w:szCs w:val="20"/>
          <w:lang w:val="en-US"/>
        </w:rPr>
      </w:pPr>
    </w:p>
    <w:sectPr w:rsidR="005C3ABF" w:rsidRPr="00593143"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01927082" w:rsidR="00E83CBB" w:rsidRDefault="00E83CBB" w:rsidP="00E83CBB">
    <w:pPr>
      <w:pStyle w:val="Kopfzeile"/>
      <w:jc w:val="right"/>
    </w:pPr>
    <w:r>
      <w:t xml:space="preserve">Alpen, </w:t>
    </w:r>
    <w:r w:rsidR="007338C2">
      <w:t>August</w:t>
    </w:r>
    <w:r w:rsidR="005E1EE0">
      <w:t xml:space="preserve"> </w:t>
    </w:r>
    <w:r>
      <w:t>20</w:t>
    </w:r>
    <w:r w:rsidR="004B09E2">
      <w:t>2</w:t>
    </w:r>
    <w:r w:rsidR="00E94A2A">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B1792"/>
    <w:rsid w:val="001D04CA"/>
    <w:rsid w:val="001D347D"/>
    <w:rsid w:val="001F13F7"/>
    <w:rsid w:val="00202A78"/>
    <w:rsid w:val="002033C6"/>
    <w:rsid w:val="002046A9"/>
    <w:rsid w:val="00225F31"/>
    <w:rsid w:val="00234E63"/>
    <w:rsid w:val="0024407C"/>
    <w:rsid w:val="00246BF4"/>
    <w:rsid w:val="00261B9C"/>
    <w:rsid w:val="002718A9"/>
    <w:rsid w:val="00276E3B"/>
    <w:rsid w:val="002775AC"/>
    <w:rsid w:val="00294BC3"/>
    <w:rsid w:val="002956BF"/>
    <w:rsid w:val="00297844"/>
    <w:rsid w:val="002A0C42"/>
    <w:rsid w:val="002A5BD4"/>
    <w:rsid w:val="002B4A05"/>
    <w:rsid w:val="002C0B0D"/>
    <w:rsid w:val="002C4813"/>
    <w:rsid w:val="002D11E1"/>
    <w:rsid w:val="002F7D3E"/>
    <w:rsid w:val="00320DC7"/>
    <w:rsid w:val="00342678"/>
    <w:rsid w:val="003444F6"/>
    <w:rsid w:val="00344975"/>
    <w:rsid w:val="00372E43"/>
    <w:rsid w:val="0037415C"/>
    <w:rsid w:val="00382CC3"/>
    <w:rsid w:val="003B0DB8"/>
    <w:rsid w:val="003B0EC1"/>
    <w:rsid w:val="003B57EC"/>
    <w:rsid w:val="003D0269"/>
    <w:rsid w:val="00457B1C"/>
    <w:rsid w:val="004632EB"/>
    <w:rsid w:val="00464588"/>
    <w:rsid w:val="00494FE7"/>
    <w:rsid w:val="004A083E"/>
    <w:rsid w:val="004A1D81"/>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7694A"/>
    <w:rsid w:val="00587AE8"/>
    <w:rsid w:val="00587BDE"/>
    <w:rsid w:val="00590825"/>
    <w:rsid w:val="00593143"/>
    <w:rsid w:val="0059685D"/>
    <w:rsid w:val="005A35B4"/>
    <w:rsid w:val="005A4985"/>
    <w:rsid w:val="005A5776"/>
    <w:rsid w:val="005B12A3"/>
    <w:rsid w:val="005B1918"/>
    <w:rsid w:val="005B1A62"/>
    <w:rsid w:val="005B3274"/>
    <w:rsid w:val="005C3ABF"/>
    <w:rsid w:val="005D43CE"/>
    <w:rsid w:val="005E1EE0"/>
    <w:rsid w:val="005E1F31"/>
    <w:rsid w:val="005E4024"/>
    <w:rsid w:val="00605437"/>
    <w:rsid w:val="00614296"/>
    <w:rsid w:val="00620E9A"/>
    <w:rsid w:val="00646F26"/>
    <w:rsid w:val="00656F0F"/>
    <w:rsid w:val="006620A7"/>
    <w:rsid w:val="00683B19"/>
    <w:rsid w:val="00686320"/>
    <w:rsid w:val="006B3B3C"/>
    <w:rsid w:val="006B3C8F"/>
    <w:rsid w:val="006C0FD9"/>
    <w:rsid w:val="006C1C19"/>
    <w:rsid w:val="006F54A5"/>
    <w:rsid w:val="006F754F"/>
    <w:rsid w:val="0071016A"/>
    <w:rsid w:val="00710650"/>
    <w:rsid w:val="00711B24"/>
    <w:rsid w:val="00712EC7"/>
    <w:rsid w:val="007150BC"/>
    <w:rsid w:val="00715415"/>
    <w:rsid w:val="0072123B"/>
    <w:rsid w:val="007338C2"/>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34DE1"/>
    <w:rsid w:val="008414E3"/>
    <w:rsid w:val="0084541C"/>
    <w:rsid w:val="008568E5"/>
    <w:rsid w:val="00870611"/>
    <w:rsid w:val="008710F8"/>
    <w:rsid w:val="00871E65"/>
    <w:rsid w:val="00874AD5"/>
    <w:rsid w:val="008818CB"/>
    <w:rsid w:val="0089279F"/>
    <w:rsid w:val="008A6EFC"/>
    <w:rsid w:val="008A7023"/>
    <w:rsid w:val="008B05C6"/>
    <w:rsid w:val="008B1F2B"/>
    <w:rsid w:val="008C3B58"/>
    <w:rsid w:val="008D271E"/>
    <w:rsid w:val="008D71A6"/>
    <w:rsid w:val="008E2C03"/>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2303A"/>
    <w:rsid w:val="00A343C7"/>
    <w:rsid w:val="00A46F69"/>
    <w:rsid w:val="00A72E7E"/>
    <w:rsid w:val="00A82D37"/>
    <w:rsid w:val="00A84A4D"/>
    <w:rsid w:val="00A951B8"/>
    <w:rsid w:val="00AA09C4"/>
    <w:rsid w:val="00AD55B4"/>
    <w:rsid w:val="00AD651E"/>
    <w:rsid w:val="00AD7DC2"/>
    <w:rsid w:val="00AF1E45"/>
    <w:rsid w:val="00AF2660"/>
    <w:rsid w:val="00B15D31"/>
    <w:rsid w:val="00B331CC"/>
    <w:rsid w:val="00B343BE"/>
    <w:rsid w:val="00B3574B"/>
    <w:rsid w:val="00B61734"/>
    <w:rsid w:val="00BA0D06"/>
    <w:rsid w:val="00BA43D3"/>
    <w:rsid w:val="00BB122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F46"/>
    <w:rsid w:val="00CF075E"/>
    <w:rsid w:val="00D27B99"/>
    <w:rsid w:val="00D44EA0"/>
    <w:rsid w:val="00D45E29"/>
    <w:rsid w:val="00D50DAB"/>
    <w:rsid w:val="00D54775"/>
    <w:rsid w:val="00DB6559"/>
    <w:rsid w:val="00DB70B9"/>
    <w:rsid w:val="00DC36CF"/>
    <w:rsid w:val="00DE702A"/>
    <w:rsid w:val="00DF2AFB"/>
    <w:rsid w:val="00DF75AC"/>
    <w:rsid w:val="00E00515"/>
    <w:rsid w:val="00E01DAC"/>
    <w:rsid w:val="00E1583E"/>
    <w:rsid w:val="00E30F7E"/>
    <w:rsid w:val="00E4033F"/>
    <w:rsid w:val="00E43DAF"/>
    <w:rsid w:val="00E5127F"/>
    <w:rsid w:val="00E6032D"/>
    <w:rsid w:val="00E60B2E"/>
    <w:rsid w:val="00E662F2"/>
    <w:rsid w:val="00E71349"/>
    <w:rsid w:val="00E83CBB"/>
    <w:rsid w:val="00E859F1"/>
    <w:rsid w:val="00E94A2A"/>
    <w:rsid w:val="00E95A59"/>
    <w:rsid w:val="00EB0E47"/>
    <w:rsid w:val="00EC0405"/>
    <w:rsid w:val="00EC2B74"/>
    <w:rsid w:val="00ED1A44"/>
    <w:rsid w:val="00ED3628"/>
    <w:rsid w:val="00ED718D"/>
    <w:rsid w:val="00EF5C3D"/>
    <w:rsid w:val="00F031CE"/>
    <w:rsid w:val="00F24653"/>
    <w:rsid w:val="00F41231"/>
    <w:rsid w:val="00F769F1"/>
    <w:rsid w:val="00F9506A"/>
    <w:rsid w:val="00FB22F1"/>
    <w:rsid w:val="00FB48CF"/>
    <w:rsid w:val="00FC3AA4"/>
    <w:rsid w:val="00FD217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character" w:styleId="NichtaufgelsteErwhnung">
    <w:name w:val="Unresolved Mention"/>
    <w:basedOn w:val="Absatz-Standardschriftart"/>
    <w:uiPriority w:val="99"/>
    <w:semiHidden/>
    <w:unhideWhenUsed/>
    <w:rsid w:val="005C3A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ob5QLu63f10"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597</Words>
  <Characters>3260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10</cp:revision>
  <cp:lastPrinted>2025-08-25T06:26:00Z</cp:lastPrinted>
  <dcterms:created xsi:type="dcterms:W3CDTF">2024-02-29T15:08:00Z</dcterms:created>
  <dcterms:modified xsi:type="dcterms:W3CDTF">2025-08-25T06:26:00Z</dcterms:modified>
</cp:coreProperties>
</file>