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6F25CA" w14:textId="77777777" w:rsidR="008A7023" w:rsidRDefault="008A7023" w:rsidP="000D1D67">
      <w:pPr>
        <w:pStyle w:val="Titel"/>
        <w:spacing w:after="120"/>
        <w:ind w:right="1848"/>
        <w:jc w:val="both"/>
        <w:rPr>
          <w:szCs w:val="28"/>
        </w:rPr>
      </w:pPr>
    </w:p>
    <w:p w14:paraId="29E49B3A" w14:textId="167152DE" w:rsidR="00417468" w:rsidRDefault="00417468" w:rsidP="00F41B8E">
      <w:pPr>
        <w:pStyle w:val="Titel"/>
        <w:spacing w:after="240" w:line="360" w:lineRule="auto"/>
        <w:ind w:right="1699"/>
        <w:jc w:val="both"/>
        <w:rPr>
          <w:szCs w:val="28"/>
          <w:lang w:val="fr-FR"/>
        </w:rPr>
      </w:pPr>
      <w:r w:rsidRPr="00417468">
        <w:rPr>
          <w:szCs w:val="28"/>
          <w:lang w:val="fr-FR"/>
        </w:rPr>
        <w:t xml:space="preserve">Nouveau combiné de semis performant Solitair de LEMKEN </w:t>
      </w:r>
      <w:r w:rsidR="00013D19">
        <w:rPr>
          <w:szCs w:val="28"/>
          <w:lang w:val="fr-FR"/>
        </w:rPr>
        <w:t>–</w:t>
      </w:r>
      <w:r w:rsidRPr="00417468">
        <w:rPr>
          <w:szCs w:val="28"/>
          <w:lang w:val="fr-FR"/>
        </w:rPr>
        <w:t xml:space="preserve"> </w:t>
      </w:r>
      <w:r w:rsidR="00013D19">
        <w:rPr>
          <w:szCs w:val="28"/>
          <w:lang w:val="fr-FR"/>
        </w:rPr>
        <w:t>co</w:t>
      </w:r>
      <w:r w:rsidRPr="00417468">
        <w:rPr>
          <w:szCs w:val="28"/>
          <w:lang w:val="fr-FR"/>
        </w:rPr>
        <w:t>nçu pour les professionnels.</w:t>
      </w:r>
    </w:p>
    <w:p w14:paraId="6A18ACAA" w14:textId="727EF93D" w:rsidR="00417468" w:rsidRPr="00417468" w:rsidRDefault="00417468" w:rsidP="00417468">
      <w:pPr>
        <w:pStyle w:val="Titel"/>
        <w:spacing w:after="240" w:line="360" w:lineRule="auto"/>
        <w:ind w:right="1699"/>
        <w:jc w:val="both"/>
        <w:rPr>
          <w:b w:val="0"/>
          <w:sz w:val="22"/>
          <w:szCs w:val="22"/>
          <w:lang w:val="fr-FR"/>
        </w:rPr>
      </w:pPr>
      <w:r w:rsidRPr="00417468">
        <w:rPr>
          <w:b w:val="0"/>
          <w:sz w:val="22"/>
          <w:szCs w:val="22"/>
          <w:lang w:val="fr-FR"/>
        </w:rPr>
        <w:t xml:space="preserve">Avec le nouveau Solitair PT, LEMKEN présente un combiné de semis performant et centré sur la pratique avec une herse rotative, qui devient une nouvelle référence en matière de semis. L'outil convainc par sa précision, son confort d'utilisation et sa préparation parfaite du lit de semences - conçu pour les exploitations et les </w:t>
      </w:r>
      <w:r w:rsidR="001A26CB">
        <w:rPr>
          <w:b w:val="0"/>
          <w:sz w:val="22"/>
          <w:szCs w:val="22"/>
          <w:lang w:val="fr-FR"/>
        </w:rPr>
        <w:t>entreprises agricoles</w:t>
      </w:r>
      <w:r w:rsidRPr="00417468">
        <w:rPr>
          <w:b w:val="0"/>
          <w:sz w:val="22"/>
          <w:szCs w:val="22"/>
          <w:lang w:val="fr-FR"/>
        </w:rPr>
        <w:t xml:space="preserve"> qui souhaitent travailler de manière rentable et efficace dans les conditions de sol les plus diverses.</w:t>
      </w:r>
    </w:p>
    <w:p w14:paraId="4FA4E1F4" w14:textId="77777777" w:rsidR="00417468" w:rsidRPr="00417468" w:rsidRDefault="00417468" w:rsidP="00417468">
      <w:pPr>
        <w:pStyle w:val="Titel"/>
        <w:spacing w:after="240" w:line="360" w:lineRule="auto"/>
        <w:ind w:right="1699"/>
        <w:jc w:val="both"/>
        <w:rPr>
          <w:bCs w:val="0"/>
          <w:sz w:val="22"/>
          <w:szCs w:val="22"/>
          <w:lang w:val="fr-FR"/>
        </w:rPr>
      </w:pPr>
      <w:r w:rsidRPr="00417468">
        <w:rPr>
          <w:bCs w:val="0"/>
          <w:sz w:val="22"/>
          <w:szCs w:val="22"/>
          <w:lang w:val="fr-FR"/>
        </w:rPr>
        <w:t>Préparation optimale du lit de semences grâce à la herse rotative</w:t>
      </w:r>
    </w:p>
    <w:p w14:paraId="037D3293" w14:textId="3918F505" w:rsidR="00417468" w:rsidRPr="00417468" w:rsidRDefault="00417468" w:rsidP="00417468">
      <w:pPr>
        <w:pStyle w:val="Titel"/>
        <w:spacing w:after="240" w:line="360" w:lineRule="auto"/>
        <w:ind w:right="1699"/>
        <w:jc w:val="both"/>
        <w:rPr>
          <w:b w:val="0"/>
          <w:sz w:val="22"/>
          <w:szCs w:val="22"/>
          <w:lang w:val="fr-FR"/>
        </w:rPr>
      </w:pPr>
      <w:r w:rsidRPr="00417468">
        <w:rPr>
          <w:b w:val="0"/>
          <w:sz w:val="22"/>
          <w:szCs w:val="22"/>
          <w:lang w:val="fr-FR"/>
        </w:rPr>
        <w:t xml:space="preserve">Le lit de semences est la base pour une levée régulière de la culture et le Solitair PT fait valoir ici ses points forts. La herse rotative intégrée Zirkon est équipée de quatre porte-dents par mètre de largeur de travail et assure, grâce à la disposition spécifique des dents et au réglage hydraulique de la profondeur de série, un émottage régulier et un flux de terre continu, quelles que soient les conditions de sol. La profondeur de travail, la vitesse de rotation des rotors et la vitesse d'avancement peuvent s'adapter individuellement. Ainsi, le Solitair PT travaille par exemple </w:t>
      </w:r>
      <w:r w:rsidR="001A26CB">
        <w:rPr>
          <w:b w:val="0"/>
          <w:sz w:val="22"/>
          <w:szCs w:val="22"/>
          <w:lang w:val="fr-FR"/>
        </w:rPr>
        <w:t>superficiellement</w:t>
      </w:r>
      <w:r w:rsidRPr="00417468">
        <w:rPr>
          <w:b w:val="0"/>
          <w:sz w:val="22"/>
          <w:szCs w:val="22"/>
          <w:lang w:val="fr-FR"/>
        </w:rPr>
        <w:t xml:space="preserve"> rapidement et de manière extensive ou en profondeur et de manière intensive, de sorte que les exigences du sol ou de la méthode culturale sont mises en œuvre. La barre </w:t>
      </w:r>
      <w:r w:rsidR="00542EC0">
        <w:rPr>
          <w:b w:val="0"/>
          <w:sz w:val="22"/>
          <w:szCs w:val="22"/>
          <w:lang w:val="fr-FR"/>
        </w:rPr>
        <w:t>niveleuse</w:t>
      </w:r>
      <w:r w:rsidR="001A26CB">
        <w:rPr>
          <w:b w:val="0"/>
          <w:sz w:val="22"/>
          <w:szCs w:val="22"/>
          <w:lang w:val="fr-FR"/>
        </w:rPr>
        <w:t xml:space="preserve"> </w:t>
      </w:r>
      <w:r w:rsidRPr="00417468">
        <w:rPr>
          <w:b w:val="0"/>
          <w:sz w:val="22"/>
          <w:szCs w:val="22"/>
          <w:lang w:val="fr-FR"/>
        </w:rPr>
        <w:t xml:space="preserve"> peut être réglée soit hydrauliquement, soit mécaniquement, contribuant ainsi à une qualité de travail élevée et constante.</w:t>
      </w:r>
    </w:p>
    <w:p w14:paraId="7509D836" w14:textId="77777777" w:rsidR="00417468" w:rsidRPr="00417468" w:rsidRDefault="00417468" w:rsidP="00417468">
      <w:pPr>
        <w:pStyle w:val="Titel"/>
        <w:spacing w:after="240" w:line="360" w:lineRule="auto"/>
        <w:ind w:right="1699"/>
        <w:jc w:val="both"/>
        <w:rPr>
          <w:bCs w:val="0"/>
          <w:sz w:val="22"/>
          <w:szCs w:val="22"/>
          <w:lang w:val="fr-FR"/>
        </w:rPr>
      </w:pPr>
      <w:r w:rsidRPr="00417468">
        <w:rPr>
          <w:bCs w:val="0"/>
          <w:sz w:val="22"/>
          <w:szCs w:val="22"/>
          <w:lang w:val="fr-FR"/>
        </w:rPr>
        <w:t>Différentes trémies pour toutes les exigences</w:t>
      </w:r>
    </w:p>
    <w:p w14:paraId="15B89345" w14:textId="77777777" w:rsidR="00417468" w:rsidRPr="00417468" w:rsidRDefault="00417468" w:rsidP="00417468">
      <w:pPr>
        <w:pStyle w:val="Titel"/>
        <w:spacing w:after="240" w:line="360" w:lineRule="auto"/>
        <w:ind w:right="1699"/>
        <w:jc w:val="both"/>
        <w:rPr>
          <w:b w:val="0"/>
          <w:sz w:val="22"/>
          <w:szCs w:val="22"/>
          <w:lang w:val="fr-FR"/>
        </w:rPr>
      </w:pPr>
      <w:r w:rsidRPr="00417468">
        <w:rPr>
          <w:b w:val="0"/>
          <w:sz w:val="22"/>
          <w:szCs w:val="22"/>
          <w:lang w:val="fr-FR"/>
        </w:rPr>
        <w:t>La performance et l'efficacité comptent pour le Solitair PT. Des trémies métalliques de volume important sont de ce fait utilisées : une trémie simple d'une capacité de 4 400 litres et une trémie double d'une capacité de 5 100 litres (répartition 40 : 60). Grâce au système de dosage modulaire composé d'éléments résistants à la corrosion et d'un agitateur intégré, le dosage est toujours fiable, même lorsque les semences ou les engrais changent.</w:t>
      </w:r>
    </w:p>
    <w:p w14:paraId="64F67716" w14:textId="063929E0" w:rsidR="00417468" w:rsidRPr="00417468" w:rsidRDefault="00417468" w:rsidP="00417468">
      <w:pPr>
        <w:pStyle w:val="Titel"/>
        <w:spacing w:after="240" w:line="360" w:lineRule="auto"/>
        <w:ind w:right="1699"/>
        <w:jc w:val="both"/>
        <w:rPr>
          <w:bCs w:val="0"/>
          <w:sz w:val="22"/>
          <w:szCs w:val="22"/>
          <w:lang w:val="fr-FR"/>
        </w:rPr>
      </w:pPr>
      <w:r w:rsidRPr="00417468">
        <w:rPr>
          <w:bCs w:val="0"/>
          <w:sz w:val="22"/>
          <w:szCs w:val="22"/>
          <w:lang w:val="fr-FR"/>
        </w:rPr>
        <w:lastRenderedPageBreak/>
        <w:t xml:space="preserve">Une précision éprouvée avec les </w:t>
      </w:r>
      <w:r w:rsidR="001A26CB">
        <w:rPr>
          <w:bCs w:val="0"/>
          <w:sz w:val="22"/>
          <w:szCs w:val="22"/>
          <w:lang w:val="fr-FR"/>
        </w:rPr>
        <w:t>rampes</w:t>
      </w:r>
      <w:r w:rsidR="001A26CB" w:rsidRPr="00417468">
        <w:rPr>
          <w:bCs w:val="0"/>
          <w:sz w:val="22"/>
          <w:szCs w:val="22"/>
          <w:lang w:val="fr-FR"/>
        </w:rPr>
        <w:t xml:space="preserve"> </w:t>
      </w:r>
      <w:r w:rsidRPr="00417468">
        <w:rPr>
          <w:bCs w:val="0"/>
          <w:sz w:val="22"/>
          <w:szCs w:val="22"/>
          <w:lang w:val="fr-FR"/>
        </w:rPr>
        <w:t>de semis OptiDisc</w:t>
      </w:r>
    </w:p>
    <w:p w14:paraId="5E436999" w14:textId="459349E5" w:rsidR="00417468" w:rsidRPr="00417468" w:rsidRDefault="00417468" w:rsidP="00417468">
      <w:pPr>
        <w:pStyle w:val="Titel"/>
        <w:spacing w:after="240" w:line="360" w:lineRule="auto"/>
        <w:ind w:right="1699"/>
        <w:jc w:val="both"/>
        <w:rPr>
          <w:b w:val="0"/>
          <w:sz w:val="22"/>
          <w:szCs w:val="22"/>
          <w:lang w:val="fr-FR"/>
        </w:rPr>
      </w:pPr>
      <w:r w:rsidRPr="00417468">
        <w:rPr>
          <w:b w:val="0"/>
          <w:sz w:val="22"/>
          <w:szCs w:val="22"/>
          <w:lang w:val="fr-FR"/>
        </w:rPr>
        <w:t xml:space="preserve">Le cœur du Solitair PT est constitué par une </w:t>
      </w:r>
      <w:r w:rsidR="001A26CB">
        <w:rPr>
          <w:b w:val="0"/>
          <w:sz w:val="22"/>
          <w:szCs w:val="22"/>
          <w:lang w:val="fr-FR"/>
        </w:rPr>
        <w:t>rampe</w:t>
      </w:r>
      <w:r w:rsidR="001A26CB" w:rsidRPr="00417468">
        <w:rPr>
          <w:b w:val="0"/>
          <w:sz w:val="22"/>
          <w:szCs w:val="22"/>
          <w:lang w:val="fr-FR"/>
        </w:rPr>
        <w:t xml:space="preserve"> </w:t>
      </w:r>
      <w:r w:rsidRPr="00417468">
        <w:rPr>
          <w:b w:val="0"/>
          <w:sz w:val="22"/>
          <w:szCs w:val="22"/>
          <w:lang w:val="fr-FR"/>
        </w:rPr>
        <w:t>de semis à socs à double disque sur parallélogramme : au choix en version OptiDisc M (jusqu'à 45 kg de pression d'enterrage) ou OptiDisc H (jusqu'à 70 kg de pression d'enterrage). La pression des socs peut s'adapter mécaniquement ou hydrauliquement, indépendamment de la profondeur de semis - un gros avantage pour les sols irréguliers et les cadences de travail élevées. Le positionnement des semences peut être encore amélioré par un rouleau à anneaux trapézoïdaux placé à l'avant, pour optimiser la fermeture du sillon. Résultat : une levée parfaite et rapide des cultures.</w:t>
      </w:r>
    </w:p>
    <w:p w14:paraId="5B36EDEB" w14:textId="77777777" w:rsidR="00417468" w:rsidRPr="00417468" w:rsidRDefault="00417468" w:rsidP="00417468">
      <w:pPr>
        <w:pStyle w:val="Titel"/>
        <w:spacing w:after="240" w:line="360" w:lineRule="auto"/>
        <w:ind w:right="1699"/>
        <w:jc w:val="both"/>
        <w:rPr>
          <w:bCs w:val="0"/>
          <w:sz w:val="22"/>
          <w:szCs w:val="22"/>
          <w:lang w:val="fr-FR"/>
        </w:rPr>
      </w:pPr>
      <w:r w:rsidRPr="00417468">
        <w:rPr>
          <w:bCs w:val="0"/>
          <w:sz w:val="22"/>
          <w:szCs w:val="22"/>
          <w:lang w:val="fr-FR"/>
        </w:rPr>
        <w:t>Axé sur la pratique jusque dans les moindres détails</w:t>
      </w:r>
    </w:p>
    <w:p w14:paraId="65523A51" w14:textId="194AF1A9" w:rsidR="00417468" w:rsidRPr="00417468" w:rsidRDefault="00417468" w:rsidP="00417468">
      <w:pPr>
        <w:pStyle w:val="Titel"/>
        <w:spacing w:after="240" w:line="360" w:lineRule="auto"/>
        <w:ind w:right="1699"/>
        <w:jc w:val="both"/>
        <w:rPr>
          <w:b w:val="0"/>
          <w:sz w:val="22"/>
          <w:szCs w:val="22"/>
          <w:lang w:val="fr-FR"/>
        </w:rPr>
      </w:pPr>
      <w:r w:rsidRPr="00417468">
        <w:rPr>
          <w:b w:val="0"/>
          <w:sz w:val="22"/>
          <w:szCs w:val="22"/>
          <w:lang w:val="fr-FR"/>
        </w:rPr>
        <w:t xml:space="preserve">La construction du Solitair PT est conçue pour une </w:t>
      </w:r>
      <w:r w:rsidR="00542EC0" w:rsidRPr="00417468">
        <w:rPr>
          <w:b w:val="0"/>
          <w:sz w:val="22"/>
          <w:szCs w:val="22"/>
          <w:lang w:val="fr-FR"/>
        </w:rPr>
        <w:t>utilisation</w:t>
      </w:r>
      <w:r w:rsidR="00542EC0">
        <w:rPr>
          <w:b w:val="0"/>
          <w:sz w:val="22"/>
          <w:szCs w:val="22"/>
          <w:lang w:val="fr-FR"/>
        </w:rPr>
        <w:t xml:space="preserve"> intensive</w:t>
      </w:r>
      <w:r w:rsidRPr="00417468">
        <w:rPr>
          <w:b w:val="0"/>
          <w:sz w:val="22"/>
          <w:szCs w:val="22"/>
          <w:lang w:val="fr-FR"/>
        </w:rPr>
        <w:t>. Un timon long permet des manœuvres étroites, même avec des tracteurs larges. Des outils à l'avant tels que le rouleau à pneus, les disques effaces  traces ou les effaces  traces de tracteur permettent une adaptation ciblée à chaque situation.</w:t>
      </w:r>
    </w:p>
    <w:p w14:paraId="75E64019" w14:textId="1E942F7D" w:rsidR="001A667B" w:rsidRPr="001A667B" w:rsidRDefault="00417468" w:rsidP="00417468">
      <w:pPr>
        <w:pStyle w:val="Titel"/>
        <w:spacing w:after="240" w:line="360" w:lineRule="auto"/>
        <w:ind w:right="1699"/>
        <w:jc w:val="both"/>
        <w:rPr>
          <w:b w:val="0"/>
          <w:sz w:val="22"/>
          <w:szCs w:val="22"/>
          <w:lang w:val="fr-FR"/>
        </w:rPr>
      </w:pPr>
      <w:r w:rsidRPr="00417468">
        <w:rPr>
          <w:b w:val="0"/>
          <w:sz w:val="22"/>
          <w:szCs w:val="22"/>
          <w:lang w:val="fr-FR"/>
        </w:rPr>
        <w:t>Avec le nouveau Solitair PT, LEMKEN livre un semoir orienté vers l'avenir, qui convainc par ses aménagements intelligents, sa grande flexibilité et son excellente qualité de travail - un véritable atout pour les exploitations agricoles et les prestataires de services qui ne veulent pas faire de compromis en matière de semis</w:t>
      </w:r>
      <w:r w:rsidR="00F41B8E" w:rsidRPr="00F41B8E">
        <w:rPr>
          <w:b w:val="0"/>
          <w:sz w:val="22"/>
          <w:szCs w:val="22"/>
          <w:lang w:val="fr-FR"/>
        </w:rPr>
        <w:t>.</w:t>
      </w:r>
    </w:p>
    <w:p w14:paraId="34442E11" w14:textId="77777777" w:rsidR="000D1D67" w:rsidRPr="00B8527B" w:rsidRDefault="00701894" w:rsidP="00021DAD">
      <w:pPr>
        <w:pStyle w:val="Titel"/>
        <w:spacing w:after="240" w:line="360" w:lineRule="auto"/>
        <w:ind w:right="1699"/>
        <w:jc w:val="both"/>
        <w:rPr>
          <w:b w:val="0"/>
          <w:szCs w:val="28"/>
          <w:lang w:val="fr-FR"/>
        </w:rPr>
      </w:pPr>
      <w:r w:rsidRPr="00B8527B">
        <w:rPr>
          <w:b w:val="0"/>
          <w:szCs w:val="28"/>
          <w:lang w:val="fr-FR"/>
        </w:rPr>
        <w:t>***</w:t>
      </w:r>
    </w:p>
    <w:p w14:paraId="36A7FFFE" w14:textId="4BFD48C1" w:rsidR="00C63EC9" w:rsidRPr="0031419E" w:rsidRDefault="009E1BAC" w:rsidP="00021DAD">
      <w:pPr>
        <w:pStyle w:val="Textkrper2"/>
        <w:tabs>
          <w:tab w:val="right" w:pos="7513"/>
        </w:tabs>
        <w:spacing w:line="240" w:lineRule="auto"/>
        <w:ind w:right="1699"/>
        <w:rPr>
          <w:rFonts w:cs="Arial"/>
          <w:sz w:val="20"/>
          <w:szCs w:val="20"/>
          <w:lang w:val="fr-FR"/>
        </w:rPr>
      </w:pPr>
      <w:bookmarkStart w:id="0" w:name="_Hlk56757436"/>
      <w:r w:rsidRPr="009E1BAC">
        <w:rPr>
          <w:b/>
          <w:bCs/>
          <w:sz w:val="18"/>
          <w:szCs w:val="18"/>
          <w:lang w:val="fr-FR"/>
        </w:rPr>
        <w:t>A propos de LEMKEN :</w:t>
      </w:r>
      <w:r w:rsidRPr="001001F9">
        <w:rPr>
          <w:sz w:val="18"/>
          <w:szCs w:val="18"/>
          <w:lang w:val="fr-FR"/>
        </w:rPr>
        <w:t xml:space="preserve"> LEMKEN est considérée dans le monde entier comme une entreprise visionnaire et durable qui apporte une contribution importante à une agriculture rentable. En tant qu'entreprise </w:t>
      </w:r>
      <w:r w:rsidR="000F0DBF">
        <w:rPr>
          <w:sz w:val="18"/>
          <w:szCs w:val="18"/>
          <w:lang w:val="fr-FR"/>
        </w:rPr>
        <w:t>familiale</w:t>
      </w:r>
      <w:r w:rsidRPr="001001F9">
        <w:rPr>
          <w:sz w:val="18"/>
          <w:szCs w:val="18"/>
          <w:lang w:val="fr-FR"/>
        </w:rPr>
        <w:t xml:space="preserve"> de taille moyenne, elle met ses connaissances et sa passion au service du progrès depuis 24</w:t>
      </w:r>
      <w:r w:rsidR="006A451A">
        <w:rPr>
          <w:sz w:val="18"/>
          <w:szCs w:val="18"/>
          <w:lang w:val="fr-FR"/>
        </w:rPr>
        <w:t>4</w:t>
      </w:r>
      <w:r w:rsidRPr="001001F9">
        <w:rPr>
          <w:sz w:val="18"/>
          <w:szCs w:val="18"/>
          <w:lang w:val="fr-FR"/>
        </w:rPr>
        <w:t xml:space="preserve"> ans, en apportant des solutions aux défis agricoles d'aujourd'hui et de demain. Sa gamme de matériel agricole comprend des outils de travail du sol, des semoirs, des bineuses, des épandeurs d'engrais et des logiciels pour la gestion des données agricoles. </w:t>
      </w:r>
      <w:bookmarkEnd w:id="0"/>
    </w:p>
    <w:p w14:paraId="6614877E" w14:textId="77777777" w:rsidR="00C63EC9" w:rsidRPr="0031419E" w:rsidRDefault="00C63EC9" w:rsidP="00C30AB6">
      <w:pPr>
        <w:pStyle w:val="Textkrper2"/>
        <w:ind w:right="1849"/>
        <w:rPr>
          <w:lang w:val="fr-FR"/>
        </w:rPr>
      </w:pPr>
    </w:p>
    <w:p w14:paraId="3C9ECCE8" w14:textId="77777777" w:rsidR="00C63EC9" w:rsidRPr="0031419E" w:rsidRDefault="002A1131" w:rsidP="00C30AB6">
      <w:pPr>
        <w:pStyle w:val="Textkrper2"/>
        <w:tabs>
          <w:tab w:val="left" w:pos="7020"/>
          <w:tab w:val="left" w:pos="7200"/>
        </w:tabs>
        <w:spacing w:line="288" w:lineRule="auto"/>
        <w:ind w:right="1848"/>
        <w:outlineLvl w:val="0"/>
        <w:rPr>
          <w:b/>
          <w:sz w:val="20"/>
          <w:szCs w:val="20"/>
          <w:lang w:val="fr-FR"/>
        </w:rPr>
      </w:pPr>
      <w:r w:rsidRPr="0031419E">
        <w:rPr>
          <w:b/>
          <w:sz w:val="20"/>
          <w:szCs w:val="20"/>
          <w:lang w:val="fr-FR"/>
        </w:rPr>
        <w:t>Contact presse</w:t>
      </w:r>
    </w:p>
    <w:p w14:paraId="3271F7D9" w14:textId="77777777" w:rsidR="009913A3" w:rsidRPr="009913A3" w:rsidRDefault="009913A3" w:rsidP="009913A3">
      <w:pPr>
        <w:pStyle w:val="Textkrper2"/>
        <w:tabs>
          <w:tab w:val="left" w:pos="720"/>
        </w:tabs>
        <w:spacing w:line="240" w:lineRule="auto"/>
        <w:ind w:right="1848"/>
        <w:rPr>
          <w:sz w:val="20"/>
          <w:szCs w:val="20"/>
          <w:lang w:val="fr-FR"/>
        </w:rPr>
      </w:pPr>
      <w:r w:rsidRPr="009913A3">
        <w:rPr>
          <w:sz w:val="20"/>
          <w:szCs w:val="20"/>
          <w:lang w:val="fr-FR"/>
        </w:rPr>
        <w:t>Katrin Fischer</w:t>
      </w:r>
    </w:p>
    <w:p w14:paraId="593E2057" w14:textId="68EE7B6E" w:rsidR="009913A3" w:rsidRPr="009913A3" w:rsidRDefault="009913A3" w:rsidP="009913A3">
      <w:pPr>
        <w:pStyle w:val="Textkrper2"/>
        <w:spacing w:line="240" w:lineRule="auto"/>
        <w:ind w:right="1848"/>
        <w:rPr>
          <w:sz w:val="20"/>
          <w:szCs w:val="20"/>
          <w:lang w:val="fr-FR"/>
        </w:rPr>
      </w:pPr>
      <w:r w:rsidRPr="009913A3">
        <w:rPr>
          <w:sz w:val="20"/>
          <w:szCs w:val="20"/>
          <w:lang w:val="fr-FR"/>
        </w:rPr>
        <w:t>Téléphone:</w:t>
      </w:r>
      <w:r>
        <w:rPr>
          <w:sz w:val="20"/>
          <w:szCs w:val="20"/>
          <w:lang w:val="fr-FR"/>
        </w:rPr>
        <w:tab/>
      </w:r>
      <w:r w:rsidRPr="009913A3">
        <w:rPr>
          <w:sz w:val="20"/>
          <w:szCs w:val="20"/>
          <w:lang w:val="fr-FR"/>
        </w:rPr>
        <w:t xml:space="preserve">+49 </w:t>
      </w:r>
      <w:r>
        <w:rPr>
          <w:sz w:val="20"/>
          <w:szCs w:val="20"/>
          <w:lang w:val="fr-FR"/>
        </w:rPr>
        <w:t xml:space="preserve">(0) </w:t>
      </w:r>
      <w:r w:rsidRPr="009913A3">
        <w:rPr>
          <w:sz w:val="20"/>
          <w:szCs w:val="20"/>
          <w:lang w:val="fr-FR"/>
        </w:rPr>
        <w:t>2802 81 - 8240</w:t>
      </w:r>
    </w:p>
    <w:p w14:paraId="3F6B81A6" w14:textId="4EAA3141" w:rsidR="009913A3" w:rsidRPr="00417468" w:rsidRDefault="009913A3" w:rsidP="009913A3">
      <w:pPr>
        <w:pStyle w:val="Textkrper2"/>
        <w:spacing w:line="240" w:lineRule="auto"/>
        <w:ind w:right="1848"/>
        <w:rPr>
          <w:sz w:val="20"/>
          <w:szCs w:val="20"/>
          <w:lang w:val="it-IT"/>
        </w:rPr>
      </w:pPr>
      <w:r w:rsidRPr="00417468">
        <w:rPr>
          <w:sz w:val="20"/>
          <w:szCs w:val="20"/>
          <w:lang w:val="it-IT"/>
        </w:rPr>
        <w:t xml:space="preserve">E-mail: </w:t>
      </w:r>
      <w:r w:rsidRPr="00417468">
        <w:rPr>
          <w:sz w:val="20"/>
          <w:szCs w:val="20"/>
          <w:lang w:val="it-IT"/>
        </w:rPr>
        <w:tab/>
      </w:r>
      <w:r w:rsidRPr="00417468">
        <w:rPr>
          <w:sz w:val="20"/>
          <w:szCs w:val="20"/>
          <w:lang w:val="it-IT"/>
        </w:rPr>
        <w:tab/>
        <w:t>k.fischer@lemken.com</w:t>
      </w:r>
    </w:p>
    <w:p w14:paraId="1A598131" w14:textId="77777777" w:rsidR="009913A3" w:rsidRPr="009913A3" w:rsidRDefault="009913A3" w:rsidP="009913A3">
      <w:pPr>
        <w:pStyle w:val="Textkrper2"/>
        <w:spacing w:line="240" w:lineRule="auto"/>
        <w:ind w:right="1848"/>
        <w:rPr>
          <w:sz w:val="20"/>
          <w:szCs w:val="20"/>
          <w:lang w:val="fr-FR"/>
        </w:rPr>
      </w:pPr>
      <w:r w:rsidRPr="009913A3">
        <w:rPr>
          <w:sz w:val="20"/>
          <w:szCs w:val="20"/>
          <w:lang w:val="fr-FR"/>
        </w:rPr>
        <w:t>www.lemken.com</w:t>
      </w:r>
    </w:p>
    <w:p w14:paraId="3379147F" w14:textId="77777777" w:rsidR="00C63EC9" w:rsidRPr="0031419E" w:rsidRDefault="00C63EC9" w:rsidP="00C30AB6">
      <w:pPr>
        <w:pStyle w:val="Textkrper2"/>
        <w:tabs>
          <w:tab w:val="left" w:pos="720"/>
          <w:tab w:val="left" w:pos="7200"/>
        </w:tabs>
        <w:spacing w:line="240" w:lineRule="auto"/>
        <w:ind w:right="1848"/>
        <w:rPr>
          <w:sz w:val="20"/>
          <w:szCs w:val="20"/>
          <w:lang w:val="fr-FR"/>
        </w:rPr>
      </w:pPr>
    </w:p>
    <w:p w14:paraId="47140A8D" w14:textId="77777777" w:rsidR="000006C4" w:rsidRPr="0031419E" w:rsidRDefault="000006C4" w:rsidP="000006C4">
      <w:pPr>
        <w:pStyle w:val="Textkrper2"/>
        <w:tabs>
          <w:tab w:val="left" w:pos="720"/>
          <w:tab w:val="left" w:pos="7200"/>
        </w:tabs>
        <w:ind w:right="1848"/>
        <w:rPr>
          <w:sz w:val="20"/>
          <w:szCs w:val="20"/>
          <w:lang w:val="fr-FR"/>
        </w:rPr>
      </w:pPr>
    </w:p>
    <w:p w14:paraId="66E5A8D3" w14:textId="77777777" w:rsidR="00000635" w:rsidRDefault="00000635">
      <w:pPr>
        <w:rPr>
          <w:sz w:val="20"/>
          <w:szCs w:val="20"/>
          <w:lang w:val="fr-FR"/>
        </w:rPr>
      </w:pPr>
    </w:p>
    <w:p w14:paraId="138A8C2F" w14:textId="3E435A02" w:rsidR="00701894" w:rsidRDefault="00830288" w:rsidP="00021DAD">
      <w:pPr>
        <w:pStyle w:val="Textkrper2"/>
        <w:tabs>
          <w:tab w:val="left" w:pos="993"/>
        </w:tabs>
        <w:ind w:right="1699"/>
        <w:rPr>
          <w:sz w:val="20"/>
          <w:szCs w:val="20"/>
          <w:lang w:val="fr-FR"/>
        </w:rPr>
      </w:pPr>
      <w:r w:rsidRPr="001A667B">
        <w:rPr>
          <w:sz w:val="20"/>
          <w:szCs w:val="20"/>
          <w:lang w:val="fr-FR"/>
        </w:rPr>
        <w:t xml:space="preserve">Image </w:t>
      </w:r>
      <w:r w:rsidR="0031419E" w:rsidRPr="001A667B">
        <w:rPr>
          <w:sz w:val="20"/>
          <w:szCs w:val="20"/>
          <w:lang w:val="fr-FR"/>
        </w:rPr>
        <w:t xml:space="preserve">1: </w:t>
      </w:r>
      <w:r w:rsidR="00417468" w:rsidRPr="00417468">
        <w:rPr>
          <w:sz w:val="20"/>
          <w:szCs w:val="20"/>
          <w:lang w:val="fr-FR"/>
        </w:rPr>
        <w:t>La performance et l'efficacité comptent pour le Solitair PT de LEMKEN.</w:t>
      </w:r>
    </w:p>
    <w:p w14:paraId="4C68D311" w14:textId="6B905FA8" w:rsidR="001A667B" w:rsidRDefault="000A4AC3" w:rsidP="00021DAD">
      <w:pPr>
        <w:pStyle w:val="Textkrper2"/>
        <w:tabs>
          <w:tab w:val="left" w:pos="993"/>
        </w:tabs>
        <w:ind w:right="1699"/>
        <w:rPr>
          <w:sz w:val="20"/>
          <w:szCs w:val="20"/>
          <w:lang w:val="fr-FR"/>
        </w:rPr>
      </w:pPr>
      <w:r>
        <w:rPr>
          <w:noProof/>
          <w:sz w:val="20"/>
          <w:szCs w:val="20"/>
          <w:lang w:val="fr-FR"/>
        </w:rPr>
        <w:drawing>
          <wp:inline distT="0" distB="0" distL="0" distR="0" wp14:anchorId="1CB2AE5D" wp14:editId="3A8A6F52">
            <wp:extent cx="3600000" cy="2402032"/>
            <wp:effectExtent l="0" t="0" r="635" b="0"/>
            <wp:docPr id="163429843" name="Grafik 1" descr="Ein Bild, das Rad, draußen, Himmel, Reif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429843" name="Grafik 1" descr="Ein Bild, das Rad, draußen, Himmel, Reifen enthält.&#10;&#10;KI-generierte Inhalte können fehlerhaft sein."/>
                    <pic:cNvPicPr/>
                  </pic:nvPicPr>
                  <pic:blipFill>
                    <a:blip r:embed="rId7" cstate="print">
                      <a:extLst>
                        <a:ext uri="{28A0092B-C50C-407E-A947-70E740481C1C}">
                          <a14:useLocalDpi xmlns:a14="http://schemas.microsoft.com/office/drawing/2010/main"/>
                        </a:ext>
                      </a:extLst>
                    </a:blip>
                    <a:stretch>
                      <a:fillRect/>
                    </a:stretch>
                  </pic:blipFill>
                  <pic:spPr>
                    <a:xfrm>
                      <a:off x="0" y="0"/>
                      <a:ext cx="3600000" cy="2402032"/>
                    </a:xfrm>
                    <a:prstGeom prst="rect">
                      <a:avLst/>
                    </a:prstGeom>
                  </pic:spPr>
                </pic:pic>
              </a:graphicData>
            </a:graphic>
          </wp:inline>
        </w:drawing>
      </w:r>
    </w:p>
    <w:p w14:paraId="4254CDA7" w14:textId="77777777" w:rsidR="00417468" w:rsidRDefault="00417468" w:rsidP="00021DAD">
      <w:pPr>
        <w:pStyle w:val="Textkrper2"/>
        <w:tabs>
          <w:tab w:val="left" w:pos="993"/>
        </w:tabs>
        <w:ind w:right="1699"/>
        <w:rPr>
          <w:sz w:val="20"/>
          <w:szCs w:val="20"/>
          <w:lang w:val="fr-FR"/>
        </w:rPr>
      </w:pPr>
    </w:p>
    <w:p w14:paraId="469A1296" w14:textId="56E1CFB3" w:rsidR="00417468" w:rsidRDefault="00417468" w:rsidP="00417468">
      <w:pPr>
        <w:pStyle w:val="Textkrper2"/>
        <w:tabs>
          <w:tab w:val="left" w:pos="993"/>
        </w:tabs>
        <w:ind w:right="1699"/>
        <w:rPr>
          <w:sz w:val="20"/>
          <w:szCs w:val="20"/>
          <w:lang w:val="fr-FR"/>
        </w:rPr>
      </w:pPr>
      <w:r w:rsidRPr="001A667B">
        <w:rPr>
          <w:sz w:val="20"/>
          <w:szCs w:val="20"/>
          <w:lang w:val="fr-FR"/>
        </w:rPr>
        <w:t xml:space="preserve">Image </w:t>
      </w:r>
      <w:r>
        <w:rPr>
          <w:sz w:val="20"/>
          <w:szCs w:val="20"/>
          <w:lang w:val="fr-FR"/>
        </w:rPr>
        <w:t>2</w:t>
      </w:r>
      <w:r w:rsidRPr="001A667B">
        <w:rPr>
          <w:sz w:val="20"/>
          <w:szCs w:val="20"/>
          <w:lang w:val="fr-FR"/>
        </w:rPr>
        <w:t xml:space="preserve">: </w:t>
      </w:r>
      <w:r w:rsidRPr="00417468">
        <w:rPr>
          <w:sz w:val="20"/>
          <w:szCs w:val="20"/>
          <w:lang w:val="fr-FR"/>
        </w:rPr>
        <w:t>La herse rotative Zirkon de LEMKEN assure une structure de sol parfaite pour le dépôt des graines.</w:t>
      </w:r>
    </w:p>
    <w:p w14:paraId="3A9D7B90" w14:textId="26DE158A" w:rsidR="00417468" w:rsidRDefault="000A4AC3" w:rsidP="00021DAD">
      <w:pPr>
        <w:pStyle w:val="Textkrper2"/>
        <w:tabs>
          <w:tab w:val="left" w:pos="993"/>
        </w:tabs>
        <w:ind w:right="1699"/>
        <w:rPr>
          <w:sz w:val="20"/>
          <w:szCs w:val="20"/>
          <w:lang w:val="fr-FR"/>
        </w:rPr>
      </w:pPr>
      <w:r>
        <w:rPr>
          <w:noProof/>
          <w:sz w:val="20"/>
          <w:szCs w:val="20"/>
          <w:lang w:val="fr-FR"/>
        </w:rPr>
        <w:drawing>
          <wp:inline distT="0" distB="0" distL="0" distR="0" wp14:anchorId="30ED03F5" wp14:editId="2FB9333E">
            <wp:extent cx="3600000" cy="2402032"/>
            <wp:effectExtent l="0" t="0" r="635" b="0"/>
            <wp:docPr id="991656981" name="Grafik 2" descr="Ein Bild, das Reifen, Rad, Gelände, Autoteil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1656981" name="Grafik 2" descr="Ein Bild, das Reifen, Rad, Gelände, Autoteile enthält.&#10;&#10;KI-generierte Inhalte können fehlerhaft sein."/>
                    <pic:cNvPicPr/>
                  </pic:nvPicPr>
                  <pic:blipFill>
                    <a:blip r:embed="rId8" cstate="print">
                      <a:extLst>
                        <a:ext uri="{28A0092B-C50C-407E-A947-70E740481C1C}">
                          <a14:useLocalDpi xmlns:a14="http://schemas.microsoft.com/office/drawing/2010/main"/>
                        </a:ext>
                      </a:extLst>
                    </a:blip>
                    <a:stretch>
                      <a:fillRect/>
                    </a:stretch>
                  </pic:blipFill>
                  <pic:spPr>
                    <a:xfrm>
                      <a:off x="0" y="0"/>
                      <a:ext cx="3600000" cy="2402032"/>
                    </a:xfrm>
                    <a:prstGeom prst="rect">
                      <a:avLst/>
                    </a:prstGeom>
                  </pic:spPr>
                </pic:pic>
              </a:graphicData>
            </a:graphic>
          </wp:inline>
        </w:drawing>
      </w:r>
    </w:p>
    <w:p w14:paraId="054DBEBD" w14:textId="77777777" w:rsidR="00CF2711" w:rsidRDefault="00CF2711" w:rsidP="00021DAD">
      <w:pPr>
        <w:pStyle w:val="Textkrper2"/>
        <w:tabs>
          <w:tab w:val="left" w:pos="993"/>
        </w:tabs>
        <w:ind w:right="1699"/>
        <w:rPr>
          <w:sz w:val="20"/>
          <w:szCs w:val="20"/>
          <w:lang w:val="fr-FR"/>
        </w:rPr>
      </w:pPr>
    </w:p>
    <w:p w14:paraId="62979C17" w14:textId="3D96F0E7" w:rsidR="00CF2711" w:rsidRDefault="00CF2711" w:rsidP="00021DAD">
      <w:pPr>
        <w:pStyle w:val="Textkrper2"/>
        <w:tabs>
          <w:tab w:val="left" w:pos="993"/>
        </w:tabs>
        <w:ind w:right="1699"/>
        <w:rPr>
          <w:sz w:val="20"/>
          <w:szCs w:val="20"/>
          <w:lang w:val="fr-FR"/>
        </w:rPr>
      </w:pPr>
      <w:hyperlink r:id="rId9" w:history="1">
        <w:r w:rsidRPr="00CF2711">
          <w:rPr>
            <w:sz w:val="20"/>
            <w:szCs w:val="20"/>
            <w:lang w:val="fr-FR"/>
          </w:rPr>
          <w:t>Vidéo d'intervention</w:t>
        </w:r>
        <w:r>
          <w:rPr>
            <w:sz w:val="20"/>
            <w:szCs w:val="20"/>
            <w:lang w:val="fr-FR"/>
          </w:rPr>
          <w:t xml:space="preserve">: </w:t>
        </w:r>
        <w:r w:rsidRPr="00EF74C3">
          <w:rPr>
            <w:rStyle w:val="Hyperlink"/>
            <w:sz w:val="20"/>
            <w:szCs w:val="20"/>
            <w:lang w:val="fr-FR"/>
          </w:rPr>
          <w:t>https://youtu.be/qVVQY36YvyQ</w:t>
        </w:r>
      </w:hyperlink>
    </w:p>
    <w:p w14:paraId="5E36B5FE" w14:textId="77777777" w:rsidR="00CF2711" w:rsidRPr="001A667B" w:rsidRDefault="00CF2711" w:rsidP="00021DAD">
      <w:pPr>
        <w:pStyle w:val="Textkrper2"/>
        <w:tabs>
          <w:tab w:val="left" w:pos="993"/>
        </w:tabs>
        <w:ind w:right="1699"/>
        <w:rPr>
          <w:sz w:val="20"/>
          <w:szCs w:val="20"/>
          <w:lang w:val="fr-FR"/>
        </w:rPr>
      </w:pPr>
    </w:p>
    <w:sectPr w:rsidR="00CF2711" w:rsidRPr="001A667B" w:rsidSect="008A7023">
      <w:headerReference w:type="even" r:id="rId10"/>
      <w:footerReference w:type="default" r:id="rId11"/>
      <w:headerReference w:type="first" r:id="rId12"/>
      <w:footerReference w:type="first" r:id="rId13"/>
      <w:pgSz w:w="11906" w:h="16838" w:code="9"/>
      <w:pgMar w:top="2127" w:right="1418" w:bottom="1134" w:left="1418" w:header="510" w:footer="47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0FBA8D" w14:textId="77777777" w:rsidR="006A368A" w:rsidRDefault="006A368A">
      <w:r>
        <w:separator/>
      </w:r>
    </w:p>
  </w:endnote>
  <w:endnote w:type="continuationSeparator" w:id="0">
    <w:p w14:paraId="3FFD5AF7" w14:textId="77777777" w:rsidR="006A368A" w:rsidRDefault="006A36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A4F673" w14:textId="77777777" w:rsidR="00C63EC9" w:rsidRDefault="00C63EC9">
    <w:pPr>
      <w:pStyle w:val="Fuzeile"/>
      <w:rPr>
        <w:sz w:val="20"/>
      </w:rPr>
    </w:pPr>
  </w:p>
  <w:p w14:paraId="0D8F4637" w14:textId="77777777" w:rsidR="00C63EC9" w:rsidRDefault="00000635" w:rsidP="00912C4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Germany </w:t>
    </w:r>
    <w:r>
      <w:rPr>
        <w:sz w:val="20"/>
        <w:szCs w:val="20"/>
      </w:rPr>
      <w:sym w:font="Wingdings" w:char="F077"/>
    </w:r>
    <w:r>
      <w:rPr>
        <w:sz w:val="20"/>
        <w:szCs w:val="20"/>
      </w:rPr>
      <w:t xml:space="preserve"> </w:t>
    </w:r>
    <w:r>
      <w:rPr>
        <w:sz w:val="20"/>
      </w:rPr>
      <w:t>www.lemken.com</w:t>
    </w:r>
    <w:r w:rsidR="00C63EC9">
      <w:rPr>
        <w:sz w:val="20"/>
      </w:rPr>
      <w:t xml:space="preserve"> </w:t>
    </w:r>
    <w:r w:rsidR="00C63EC9">
      <w:rPr>
        <w:sz w:val="20"/>
      </w:rPr>
      <w:tab/>
    </w:r>
    <w:r w:rsidR="00785157">
      <w:rPr>
        <w:rStyle w:val="Seitenzahl"/>
      </w:rPr>
      <w:fldChar w:fldCharType="begin"/>
    </w:r>
    <w:r w:rsidR="00C63EC9">
      <w:rPr>
        <w:rStyle w:val="Seitenzahl"/>
      </w:rPr>
      <w:instrText xml:space="preserve"> PAGE  \* Arabic  \* MERGEFORMAT </w:instrText>
    </w:r>
    <w:r w:rsidR="00785157">
      <w:rPr>
        <w:rStyle w:val="Seitenzahl"/>
      </w:rPr>
      <w:fldChar w:fldCharType="separate"/>
    </w:r>
    <w:r>
      <w:rPr>
        <w:rStyle w:val="Seitenzahl"/>
        <w:noProof/>
      </w:rPr>
      <w:t>2</w:t>
    </w:r>
    <w:r w:rsidR="00785157">
      <w:rPr>
        <w:rStyle w:val="Seitenzahl"/>
      </w:rPr>
      <w:fldChar w:fldCharType="end"/>
    </w:r>
    <w:r w:rsidR="00C63EC9">
      <w:rPr>
        <w:rStyle w:val="Seitenzahl"/>
      </w:rPr>
      <w:t>/</w:t>
    </w:r>
    <w:r w:rsidR="00785157">
      <w:rPr>
        <w:rStyle w:val="Seitenzahl"/>
      </w:rPr>
      <w:fldChar w:fldCharType="begin"/>
    </w:r>
    <w:r w:rsidR="00C63EC9">
      <w:rPr>
        <w:rStyle w:val="Seitenzahl"/>
      </w:rPr>
      <w:instrText xml:space="preserve"> NUMPAGES </w:instrText>
    </w:r>
    <w:r w:rsidR="00785157">
      <w:rPr>
        <w:rStyle w:val="Seitenzahl"/>
      </w:rPr>
      <w:fldChar w:fldCharType="separate"/>
    </w:r>
    <w:r>
      <w:rPr>
        <w:rStyle w:val="Seitenzahl"/>
        <w:noProof/>
      </w:rPr>
      <w:t>2</w:t>
    </w:r>
    <w:r w:rsidR="00785157">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97F01D" w14:textId="77777777" w:rsidR="00C63EC9" w:rsidRDefault="00C63EC9">
    <w:pPr>
      <w:pStyle w:val="Fuzeile"/>
      <w:rPr>
        <w:sz w:val="20"/>
      </w:rPr>
    </w:pPr>
  </w:p>
  <w:p w14:paraId="1AE392DB" w14:textId="77777777" w:rsidR="00C63EC9" w:rsidRDefault="00B55D94">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Germany </w:t>
    </w:r>
    <w:r>
      <w:rPr>
        <w:sz w:val="20"/>
        <w:szCs w:val="20"/>
      </w:rPr>
      <w:sym w:font="Wingdings" w:char="F077"/>
    </w:r>
    <w:r>
      <w:rPr>
        <w:sz w:val="20"/>
        <w:szCs w:val="20"/>
      </w:rPr>
      <w:t xml:space="preserve"> </w:t>
    </w:r>
    <w:r>
      <w:rPr>
        <w:sz w:val="20"/>
      </w:rPr>
      <w:t>www.lemken.com</w:t>
    </w:r>
    <w:r w:rsidR="00C63EC9">
      <w:rPr>
        <w:sz w:val="20"/>
      </w:rPr>
      <w:tab/>
    </w:r>
    <w:r w:rsidR="00785157">
      <w:rPr>
        <w:rStyle w:val="Seitenzahl"/>
      </w:rPr>
      <w:fldChar w:fldCharType="begin"/>
    </w:r>
    <w:r w:rsidR="00C63EC9">
      <w:rPr>
        <w:rStyle w:val="Seitenzahl"/>
      </w:rPr>
      <w:instrText xml:space="preserve"> PAGE  \* Arabic  \* MERGEFORMAT </w:instrText>
    </w:r>
    <w:r w:rsidR="00785157">
      <w:rPr>
        <w:rStyle w:val="Seitenzahl"/>
      </w:rPr>
      <w:fldChar w:fldCharType="separate"/>
    </w:r>
    <w:r w:rsidR="002D66E9">
      <w:rPr>
        <w:rStyle w:val="Seitenzahl"/>
        <w:noProof/>
      </w:rPr>
      <w:t>1</w:t>
    </w:r>
    <w:r w:rsidR="00785157">
      <w:rPr>
        <w:rStyle w:val="Seitenzahl"/>
      </w:rPr>
      <w:fldChar w:fldCharType="end"/>
    </w:r>
    <w:r w:rsidR="00C63EC9">
      <w:rPr>
        <w:rStyle w:val="Seitenzahl"/>
      </w:rPr>
      <w:t>/</w:t>
    </w:r>
    <w:r w:rsidR="00785157">
      <w:rPr>
        <w:rStyle w:val="Seitenzahl"/>
      </w:rPr>
      <w:fldChar w:fldCharType="begin"/>
    </w:r>
    <w:r w:rsidR="00C63EC9">
      <w:rPr>
        <w:rStyle w:val="Seitenzahl"/>
      </w:rPr>
      <w:instrText xml:space="preserve"> NUMPAGES </w:instrText>
    </w:r>
    <w:r w:rsidR="00785157">
      <w:rPr>
        <w:rStyle w:val="Seitenzahl"/>
      </w:rPr>
      <w:fldChar w:fldCharType="separate"/>
    </w:r>
    <w:r w:rsidR="002D66E9">
      <w:rPr>
        <w:rStyle w:val="Seitenzahl"/>
        <w:noProof/>
      </w:rPr>
      <w:t>1</w:t>
    </w:r>
    <w:r w:rsidR="00785157">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BD81E0" w14:textId="77777777" w:rsidR="006A368A" w:rsidRDefault="006A368A">
      <w:r>
        <w:separator/>
      </w:r>
    </w:p>
  </w:footnote>
  <w:footnote w:type="continuationSeparator" w:id="0">
    <w:p w14:paraId="4B4F0C07" w14:textId="77777777" w:rsidR="006A368A" w:rsidRDefault="006A36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7D1CC5" w14:textId="77777777" w:rsidR="00C63EC9" w:rsidRDefault="00785157">
    <w:pPr>
      <w:pStyle w:val="Kopfzeile"/>
      <w:framePr w:wrap="around" w:vAnchor="text" w:hAnchor="margin" w:xAlign="center" w:y="1"/>
      <w:rPr>
        <w:rStyle w:val="Seitenzahl"/>
      </w:rPr>
    </w:pPr>
    <w:r>
      <w:rPr>
        <w:rStyle w:val="Seitenzahl"/>
      </w:rPr>
      <w:fldChar w:fldCharType="begin"/>
    </w:r>
    <w:r w:rsidR="00C63EC9">
      <w:rPr>
        <w:rStyle w:val="Seitenzahl"/>
      </w:rPr>
      <w:instrText xml:space="preserve">PAGE  </w:instrText>
    </w:r>
    <w:r>
      <w:rPr>
        <w:rStyle w:val="Seitenzahl"/>
      </w:rPr>
      <w:fldChar w:fldCharType="end"/>
    </w:r>
  </w:p>
  <w:p w14:paraId="25C58437" w14:textId="77777777" w:rsidR="00C63EC9" w:rsidRDefault="00C63EC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056731" w14:textId="77777777" w:rsidR="00E83CBB" w:rsidRDefault="00E83CBB">
    <w:pPr>
      <w:pStyle w:val="Kopfzeile"/>
    </w:pPr>
  </w:p>
  <w:p w14:paraId="14548B1C" w14:textId="6CC1C966" w:rsidR="00E83CBB" w:rsidRDefault="00E83CBB">
    <w:pPr>
      <w:pStyle w:val="Kopfzeile"/>
    </w:pPr>
  </w:p>
  <w:p w14:paraId="0A696F84" w14:textId="6CCE96FA" w:rsidR="00E83CBB" w:rsidRDefault="001E5A16" w:rsidP="00E83CBB">
    <w:pPr>
      <w:pStyle w:val="Kopfzeile"/>
      <w:jc w:val="right"/>
      <w:rPr>
        <w:b/>
      </w:rPr>
    </w:pPr>
    <w:r>
      <w:rPr>
        <w:b/>
        <w:noProof/>
      </w:rPr>
      <w:drawing>
        <wp:inline distT="0" distB="0" distL="0" distR="0" wp14:anchorId="4C82EA76" wp14:editId="5569822A">
          <wp:extent cx="2091055" cy="298450"/>
          <wp:effectExtent l="0" t="0" r="4445"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1055" cy="298450"/>
                  </a:xfrm>
                  <a:prstGeom prst="rect">
                    <a:avLst/>
                  </a:prstGeom>
                  <a:noFill/>
                </pic:spPr>
              </pic:pic>
            </a:graphicData>
          </a:graphic>
        </wp:inline>
      </w:drawing>
    </w:r>
  </w:p>
  <w:p w14:paraId="09E7D33A" w14:textId="77777777" w:rsidR="008A7023" w:rsidRDefault="008A7023" w:rsidP="00E83CBB">
    <w:pPr>
      <w:pStyle w:val="Kopfzeile"/>
      <w:jc w:val="right"/>
      <w:rPr>
        <w:b/>
        <w:sz w:val="32"/>
        <w:szCs w:val="32"/>
      </w:rPr>
    </w:pPr>
  </w:p>
  <w:p w14:paraId="1D9F1B5C" w14:textId="77777777" w:rsidR="005A4985" w:rsidRPr="002A1131" w:rsidRDefault="002A1131" w:rsidP="00E83CBB">
    <w:pPr>
      <w:pStyle w:val="Kopfzeile"/>
      <w:jc w:val="right"/>
      <w:rPr>
        <w:lang w:val="fr-FR"/>
      </w:rPr>
    </w:pPr>
    <w:r w:rsidRPr="002A1131">
      <w:rPr>
        <w:b/>
        <w:sz w:val="32"/>
        <w:szCs w:val="32"/>
        <w:lang w:val="fr-FR"/>
      </w:rPr>
      <w:t>Communiqué de presse</w:t>
    </w:r>
    <w:r w:rsidR="00E83CBB" w:rsidRPr="002A1131">
      <w:rPr>
        <w:lang w:val="fr-FR"/>
      </w:rPr>
      <w:tab/>
    </w:r>
    <w:r w:rsidR="00E83CBB" w:rsidRPr="002A1131">
      <w:rPr>
        <w:lang w:val="fr-FR"/>
      </w:rPr>
      <w:tab/>
      <w:t xml:space="preserve"> </w:t>
    </w:r>
  </w:p>
  <w:p w14:paraId="7BE9503D" w14:textId="700C92B8" w:rsidR="00E83CBB" w:rsidRPr="002A1131" w:rsidRDefault="00E83CBB" w:rsidP="00E83CBB">
    <w:pPr>
      <w:pStyle w:val="Kopfzeile"/>
      <w:jc w:val="right"/>
      <w:rPr>
        <w:lang w:val="fr-FR"/>
      </w:rPr>
    </w:pPr>
    <w:r w:rsidRPr="002A1131">
      <w:rPr>
        <w:lang w:val="fr-FR"/>
      </w:rPr>
      <w:t xml:space="preserve">Alpen, </w:t>
    </w:r>
    <w:r w:rsidR="00417468">
      <w:rPr>
        <w:lang w:val="fr-FR"/>
      </w:rPr>
      <w:t>juillet</w:t>
    </w:r>
    <w:r w:rsidR="003F0472">
      <w:rPr>
        <w:lang w:val="fr-FR"/>
      </w:rPr>
      <w:t xml:space="preserve"> </w:t>
    </w:r>
    <w:r w:rsidR="003022D6">
      <w:rPr>
        <w:lang w:val="fr-FR"/>
      </w:rPr>
      <w:t>20</w:t>
    </w:r>
    <w:r w:rsidR="007C6351">
      <w:rPr>
        <w:lang w:val="fr-FR"/>
      </w:rPr>
      <w:t>2</w:t>
    </w:r>
    <w:r w:rsidR="00AD76B4">
      <w:rPr>
        <w:lang w:val="fr-FR"/>
      </w:rPr>
      <w:t>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5C6"/>
    <w:rsid w:val="00000635"/>
    <w:rsid w:val="000006C4"/>
    <w:rsid w:val="00004C82"/>
    <w:rsid w:val="00013D19"/>
    <w:rsid w:val="00021A5B"/>
    <w:rsid w:val="00021DAD"/>
    <w:rsid w:val="00041178"/>
    <w:rsid w:val="000420BF"/>
    <w:rsid w:val="000517AD"/>
    <w:rsid w:val="0005704E"/>
    <w:rsid w:val="00057641"/>
    <w:rsid w:val="00077B84"/>
    <w:rsid w:val="00091FD8"/>
    <w:rsid w:val="00095C3C"/>
    <w:rsid w:val="000A4AC3"/>
    <w:rsid w:val="000D1D67"/>
    <w:rsid w:val="000D36F4"/>
    <w:rsid w:val="000F0DBF"/>
    <w:rsid w:val="000F7823"/>
    <w:rsid w:val="001162C6"/>
    <w:rsid w:val="001206DC"/>
    <w:rsid w:val="001245C8"/>
    <w:rsid w:val="00135436"/>
    <w:rsid w:val="00150F3E"/>
    <w:rsid w:val="00156D6F"/>
    <w:rsid w:val="0015756F"/>
    <w:rsid w:val="00157A36"/>
    <w:rsid w:val="00174FFA"/>
    <w:rsid w:val="0017647D"/>
    <w:rsid w:val="00192E77"/>
    <w:rsid w:val="00195CA7"/>
    <w:rsid w:val="001A26CB"/>
    <w:rsid w:val="001A667B"/>
    <w:rsid w:val="001B112A"/>
    <w:rsid w:val="001D347D"/>
    <w:rsid w:val="001E5A16"/>
    <w:rsid w:val="001F512E"/>
    <w:rsid w:val="00202A78"/>
    <w:rsid w:val="002033C6"/>
    <w:rsid w:val="002046A9"/>
    <w:rsid w:val="0022203E"/>
    <w:rsid w:val="00225F31"/>
    <w:rsid w:val="0024407C"/>
    <w:rsid w:val="00246BF4"/>
    <w:rsid w:val="00261B9C"/>
    <w:rsid w:val="002718A9"/>
    <w:rsid w:val="00276E3B"/>
    <w:rsid w:val="002775AC"/>
    <w:rsid w:val="00294BC3"/>
    <w:rsid w:val="00297844"/>
    <w:rsid w:val="002A0C42"/>
    <w:rsid w:val="002A1131"/>
    <w:rsid w:val="002A5BD4"/>
    <w:rsid w:val="002B4A05"/>
    <w:rsid w:val="002C0B0D"/>
    <w:rsid w:val="002C4813"/>
    <w:rsid w:val="002D66E9"/>
    <w:rsid w:val="002F7D3E"/>
    <w:rsid w:val="003022D6"/>
    <w:rsid w:val="0031419E"/>
    <w:rsid w:val="00320DC7"/>
    <w:rsid w:val="003251C3"/>
    <w:rsid w:val="00342678"/>
    <w:rsid w:val="003444F6"/>
    <w:rsid w:val="00344975"/>
    <w:rsid w:val="00364A5D"/>
    <w:rsid w:val="00372E43"/>
    <w:rsid w:val="0037415C"/>
    <w:rsid w:val="00382CC3"/>
    <w:rsid w:val="00383566"/>
    <w:rsid w:val="00385F07"/>
    <w:rsid w:val="00391E7B"/>
    <w:rsid w:val="003B0DB8"/>
    <w:rsid w:val="003B0EC1"/>
    <w:rsid w:val="003B57EC"/>
    <w:rsid w:val="003D0269"/>
    <w:rsid w:val="003F0472"/>
    <w:rsid w:val="003F544F"/>
    <w:rsid w:val="00417468"/>
    <w:rsid w:val="004554F5"/>
    <w:rsid w:val="004632EB"/>
    <w:rsid w:val="00464588"/>
    <w:rsid w:val="00494FE7"/>
    <w:rsid w:val="004A083E"/>
    <w:rsid w:val="004A4F05"/>
    <w:rsid w:val="004A5596"/>
    <w:rsid w:val="004C5543"/>
    <w:rsid w:val="004C79D3"/>
    <w:rsid w:val="004D316F"/>
    <w:rsid w:val="004D4B93"/>
    <w:rsid w:val="004D7CBB"/>
    <w:rsid w:val="004E3409"/>
    <w:rsid w:val="004E6B3C"/>
    <w:rsid w:val="004F112B"/>
    <w:rsid w:val="004F3150"/>
    <w:rsid w:val="0053594A"/>
    <w:rsid w:val="005414F9"/>
    <w:rsid w:val="00542EC0"/>
    <w:rsid w:val="00543685"/>
    <w:rsid w:val="00551384"/>
    <w:rsid w:val="005548A7"/>
    <w:rsid w:val="00563B2A"/>
    <w:rsid w:val="00570705"/>
    <w:rsid w:val="005762DB"/>
    <w:rsid w:val="00590825"/>
    <w:rsid w:val="0059685D"/>
    <w:rsid w:val="005A35B4"/>
    <w:rsid w:val="005A4985"/>
    <w:rsid w:val="005A5776"/>
    <w:rsid w:val="005B12A3"/>
    <w:rsid w:val="005B1918"/>
    <w:rsid w:val="005B1A62"/>
    <w:rsid w:val="005B3274"/>
    <w:rsid w:val="005C63B9"/>
    <w:rsid w:val="005D0149"/>
    <w:rsid w:val="005D43CE"/>
    <w:rsid w:val="005E4024"/>
    <w:rsid w:val="00605437"/>
    <w:rsid w:val="00614296"/>
    <w:rsid w:val="00646F26"/>
    <w:rsid w:val="00656F0F"/>
    <w:rsid w:val="006620A7"/>
    <w:rsid w:val="006635E8"/>
    <w:rsid w:val="00683B19"/>
    <w:rsid w:val="00686320"/>
    <w:rsid w:val="006A368A"/>
    <w:rsid w:val="006A451A"/>
    <w:rsid w:val="006B3B3C"/>
    <w:rsid w:val="006B3C8F"/>
    <w:rsid w:val="006C0FD9"/>
    <w:rsid w:val="006F54A5"/>
    <w:rsid w:val="00701894"/>
    <w:rsid w:val="00706062"/>
    <w:rsid w:val="0071016A"/>
    <w:rsid w:val="00710650"/>
    <w:rsid w:val="00711B24"/>
    <w:rsid w:val="007150BC"/>
    <w:rsid w:val="00715415"/>
    <w:rsid w:val="0072123B"/>
    <w:rsid w:val="00744833"/>
    <w:rsid w:val="007773E3"/>
    <w:rsid w:val="007816E6"/>
    <w:rsid w:val="00782628"/>
    <w:rsid w:val="00785157"/>
    <w:rsid w:val="007B4B51"/>
    <w:rsid w:val="007C6351"/>
    <w:rsid w:val="007D13C5"/>
    <w:rsid w:val="007D33AA"/>
    <w:rsid w:val="007E06E2"/>
    <w:rsid w:val="007E28F5"/>
    <w:rsid w:val="007E6E22"/>
    <w:rsid w:val="0080546E"/>
    <w:rsid w:val="00806B8C"/>
    <w:rsid w:val="00807BB1"/>
    <w:rsid w:val="0081648C"/>
    <w:rsid w:val="00821034"/>
    <w:rsid w:val="00830288"/>
    <w:rsid w:val="00834DE1"/>
    <w:rsid w:val="008568E5"/>
    <w:rsid w:val="00864E9B"/>
    <w:rsid w:val="00870611"/>
    <w:rsid w:val="008710F8"/>
    <w:rsid w:val="00871E65"/>
    <w:rsid w:val="008818CB"/>
    <w:rsid w:val="00892718"/>
    <w:rsid w:val="0089279F"/>
    <w:rsid w:val="008A7023"/>
    <w:rsid w:val="008B05C6"/>
    <w:rsid w:val="008C3B58"/>
    <w:rsid w:val="008D271E"/>
    <w:rsid w:val="008D71A6"/>
    <w:rsid w:val="008E260D"/>
    <w:rsid w:val="008E2C03"/>
    <w:rsid w:val="008E5BBB"/>
    <w:rsid w:val="00906ABE"/>
    <w:rsid w:val="00912C49"/>
    <w:rsid w:val="00914D6D"/>
    <w:rsid w:val="00917986"/>
    <w:rsid w:val="009553A7"/>
    <w:rsid w:val="0096335D"/>
    <w:rsid w:val="00973EDE"/>
    <w:rsid w:val="009838F0"/>
    <w:rsid w:val="009864C1"/>
    <w:rsid w:val="009913A3"/>
    <w:rsid w:val="009A61F5"/>
    <w:rsid w:val="009B1351"/>
    <w:rsid w:val="009B1913"/>
    <w:rsid w:val="009E1BAC"/>
    <w:rsid w:val="00A035AC"/>
    <w:rsid w:val="00A2303A"/>
    <w:rsid w:val="00A343C7"/>
    <w:rsid w:val="00A46F69"/>
    <w:rsid w:val="00A63C0E"/>
    <w:rsid w:val="00A81C28"/>
    <w:rsid w:val="00A82D37"/>
    <w:rsid w:val="00A951B8"/>
    <w:rsid w:val="00AA09C4"/>
    <w:rsid w:val="00AD55B4"/>
    <w:rsid w:val="00AD651E"/>
    <w:rsid w:val="00AD6804"/>
    <w:rsid w:val="00AD76B4"/>
    <w:rsid w:val="00AF1E45"/>
    <w:rsid w:val="00AF2660"/>
    <w:rsid w:val="00B15D31"/>
    <w:rsid w:val="00B30494"/>
    <w:rsid w:val="00B331CC"/>
    <w:rsid w:val="00B343BE"/>
    <w:rsid w:val="00B3635E"/>
    <w:rsid w:val="00B55D94"/>
    <w:rsid w:val="00B61734"/>
    <w:rsid w:val="00B66D91"/>
    <w:rsid w:val="00B76E93"/>
    <w:rsid w:val="00B82FE4"/>
    <w:rsid w:val="00B8527B"/>
    <w:rsid w:val="00BA0D06"/>
    <w:rsid w:val="00BB122E"/>
    <w:rsid w:val="00BF5878"/>
    <w:rsid w:val="00C05D0B"/>
    <w:rsid w:val="00C114A2"/>
    <w:rsid w:val="00C20AD6"/>
    <w:rsid w:val="00C30AB6"/>
    <w:rsid w:val="00C4432E"/>
    <w:rsid w:val="00C46CC8"/>
    <w:rsid w:val="00C537F4"/>
    <w:rsid w:val="00C55560"/>
    <w:rsid w:val="00C63EC9"/>
    <w:rsid w:val="00C66589"/>
    <w:rsid w:val="00C72F04"/>
    <w:rsid w:val="00C761B6"/>
    <w:rsid w:val="00C80EE3"/>
    <w:rsid w:val="00C8677B"/>
    <w:rsid w:val="00C961F4"/>
    <w:rsid w:val="00CA5001"/>
    <w:rsid w:val="00CB5D32"/>
    <w:rsid w:val="00CD4F46"/>
    <w:rsid w:val="00CF075E"/>
    <w:rsid w:val="00CF2711"/>
    <w:rsid w:val="00D25385"/>
    <w:rsid w:val="00D27B99"/>
    <w:rsid w:val="00D44EA0"/>
    <w:rsid w:val="00D45E29"/>
    <w:rsid w:val="00D54775"/>
    <w:rsid w:val="00D8023B"/>
    <w:rsid w:val="00DA36A0"/>
    <w:rsid w:val="00DB6559"/>
    <w:rsid w:val="00DE702A"/>
    <w:rsid w:val="00DF2AFB"/>
    <w:rsid w:val="00DF75AC"/>
    <w:rsid w:val="00E00515"/>
    <w:rsid w:val="00E01DAC"/>
    <w:rsid w:val="00E1583E"/>
    <w:rsid w:val="00E30F7E"/>
    <w:rsid w:val="00E4033F"/>
    <w:rsid w:val="00E43DAF"/>
    <w:rsid w:val="00E5127F"/>
    <w:rsid w:val="00E6032D"/>
    <w:rsid w:val="00E662F2"/>
    <w:rsid w:val="00E83CBB"/>
    <w:rsid w:val="00E95A59"/>
    <w:rsid w:val="00EB1177"/>
    <w:rsid w:val="00EC0405"/>
    <w:rsid w:val="00ED1A44"/>
    <w:rsid w:val="00ED3628"/>
    <w:rsid w:val="00ED718D"/>
    <w:rsid w:val="00EF5C3D"/>
    <w:rsid w:val="00F14176"/>
    <w:rsid w:val="00F24653"/>
    <w:rsid w:val="00F41231"/>
    <w:rsid w:val="00F41B8E"/>
    <w:rsid w:val="00F769F1"/>
    <w:rsid w:val="00F87A0F"/>
    <w:rsid w:val="00F9506A"/>
    <w:rsid w:val="00FB42DA"/>
    <w:rsid w:val="00FB48CF"/>
    <w:rsid w:val="00FC6ED1"/>
    <w:rsid w:val="00FD010B"/>
    <w:rsid w:val="00FD2177"/>
    <w:rsid w:val="00FD7270"/>
    <w:rsid w:val="00FE517A"/>
    <w:rsid w:val="00FF75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A13CD5E"/>
  <w15:docId w15:val="{9662AE46-B195-48FD-A934-51A2CADDB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35AC"/>
    <w:rPr>
      <w:rFonts w:ascii="Arial" w:hAnsi="Arial"/>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uiPriority w:val="99"/>
    <w:qFormat/>
    <w:rsid w:val="00A035AC"/>
    <w:pPr>
      <w:jc w:val="center"/>
    </w:pPr>
    <w:rPr>
      <w:b/>
      <w:bCs/>
      <w:sz w:val="28"/>
    </w:rPr>
  </w:style>
  <w:style w:type="character" w:customStyle="1" w:styleId="TitelZchn">
    <w:name w:val="Titel Zchn"/>
    <w:basedOn w:val="Absatz-Standardschriftart"/>
    <w:link w:val="Titel"/>
    <w:uiPriority w:val="99"/>
    <w:locked/>
    <w:rPr>
      <w:rFonts w:ascii="Cambria" w:hAnsi="Cambria" w:cs="Times New Roman"/>
      <w:b/>
      <w:bCs/>
      <w:kern w:val="28"/>
      <w:sz w:val="32"/>
      <w:szCs w:val="32"/>
    </w:rPr>
  </w:style>
  <w:style w:type="paragraph" w:styleId="Kopfzeile">
    <w:name w:val="header"/>
    <w:basedOn w:val="Standard"/>
    <w:link w:val="KopfzeileZchn"/>
    <w:uiPriority w:val="99"/>
    <w:rsid w:val="00A035AC"/>
    <w:pPr>
      <w:tabs>
        <w:tab w:val="center" w:pos="4536"/>
        <w:tab w:val="right" w:pos="9072"/>
      </w:tabs>
    </w:pPr>
  </w:style>
  <w:style w:type="character" w:customStyle="1" w:styleId="KopfzeileZchn">
    <w:name w:val="Kopfzeile Zchn"/>
    <w:basedOn w:val="Absatz-Standardschriftart"/>
    <w:link w:val="Kopfzeile"/>
    <w:uiPriority w:val="99"/>
    <w:locked/>
    <w:rPr>
      <w:rFonts w:ascii="Arial" w:hAnsi="Arial" w:cs="Times New Roman"/>
      <w:sz w:val="24"/>
      <w:szCs w:val="24"/>
    </w:rPr>
  </w:style>
  <w:style w:type="paragraph" w:styleId="Fuzeile">
    <w:name w:val="footer"/>
    <w:basedOn w:val="Standard"/>
    <w:link w:val="FuzeileZchn"/>
    <w:uiPriority w:val="99"/>
    <w:rsid w:val="00A035AC"/>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cs="Times New Roman"/>
      <w:sz w:val="24"/>
      <w:szCs w:val="24"/>
    </w:rPr>
  </w:style>
  <w:style w:type="paragraph" w:styleId="Textkrper2">
    <w:name w:val="Body Text 2"/>
    <w:basedOn w:val="Standard"/>
    <w:link w:val="Textkrper2Zchn"/>
    <w:uiPriority w:val="99"/>
    <w:rsid w:val="00A035AC"/>
    <w:pPr>
      <w:spacing w:line="360" w:lineRule="auto"/>
      <w:ind w:right="2209"/>
      <w:jc w:val="both"/>
    </w:pPr>
  </w:style>
  <w:style w:type="character" w:customStyle="1" w:styleId="Textkrper2Zchn">
    <w:name w:val="Textkörper 2 Zchn"/>
    <w:basedOn w:val="Absatz-Standardschriftart"/>
    <w:link w:val="Textkrper2"/>
    <w:uiPriority w:val="99"/>
    <w:locked/>
    <w:rsid w:val="00C30AB6"/>
    <w:rPr>
      <w:rFonts w:ascii="Arial" w:hAnsi="Arial" w:cs="Times New Roman"/>
      <w:sz w:val="24"/>
    </w:rPr>
  </w:style>
  <w:style w:type="character" w:styleId="Seitenzahl">
    <w:name w:val="page number"/>
    <w:basedOn w:val="Absatz-Standardschriftart"/>
    <w:uiPriority w:val="99"/>
    <w:rsid w:val="00A035AC"/>
    <w:rPr>
      <w:rFonts w:cs="Times New Roman"/>
    </w:rPr>
  </w:style>
  <w:style w:type="paragraph" w:styleId="Textkrper">
    <w:name w:val="Body Text"/>
    <w:basedOn w:val="Standard"/>
    <w:link w:val="TextkrperZchn"/>
    <w:uiPriority w:val="99"/>
    <w:rsid w:val="00A035AC"/>
    <w:pPr>
      <w:spacing w:line="360" w:lineRule="auto"/>
      <w:ind w:right="1668"/>
      <w:jc w:val="both"/>
    </w:pPr>
  </w:style>
  <w:style w:type="character" w:customStyle="1" w:styleId="TextkrperZchn">
    <w:name w:val="Textkörper Zchn"/>
    <w:basedOn w:val="Absatz-Standardschriftart"/>
    <w:link w:val="Textkrper"/>
    <w:uiPriority w:val="99"/>
    <w:locked/>
    <w:rsid w:val="00C30AB6"/>
    <w:rPr>
      <w:rFonts w:ascii="Arial" w:hAnsi="Arial" w:cs="Times New Roman"/>
      <w:sz w:val="24"/>
    </w:rPr>
  </w:style>
  <w:style w:type="paragraph" w:styleId="Textkrper3">
    <w:name w:val="Body Text 3"/>
    <w:basedOn w:val="Standard"/>
    <w:link w:val="Textkrper3Zchn"/>
    <w:uiPriority w:val="99"/>
    <w:rsid w:val="00A035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right="2208"/>
      <w:jc w:val="both"/>
    </w:pPr>
  </w:style>
  <w:style w:type="character" w:customStyle="1" w:styleId="Textkrper3Zchn">
    <w:name w:val="Textkörper 3 Zchn"/>
    <w:basedOn w:val="Absatz-Standardschriftart"/>
    <w:link w:val="Textkrper3"/>
    <w:uiPriority w:val="99"/>
    <w:semiHidden/>
    <w:locked/>
    <w:rPr>
      <w:rFonts w:ascii="Arial" w:hAnsi="Arial" w:cs="Times New Roman"/>
      <w:sz w:val="16"/>
      <w:szCs w:val="16"/>
    </w:rPr>
  </w:style>
  <w:style w:type="paragraph" w:styleId="Sprechblasentext">
    <w:name w:val="Balloon Text"/>
    <w:basedOn w:val="Standard"/>
    <w:link w:val="SprechblasentextZchn"/>
    <w:uiPriority w:val="99"/>
    <w:semiHidden/>
    <w:rsid w:val="00A035A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cs="Times New Roman"/>
      <w:sz w:val="2"/>
    </w:rPr>
  </w:style>
  <w:style w:type="character" w:styleId="Kommentarzeichen">
    <w:name w:val="annotation reference"/>
    <w:basedOn w:val="Absatz-Standardschriftart"/>
    <w:uiPriority w:val="99"/>
    <w:rsid w:val="002A5BD4"/>
    <w:rPr>
      <w:rFonts w:cs="Times New Roman"/>
      <w:sz w:val="16"/>
    </w:rPr>
  </w:style>
  <w:style w:type="paragraph" w:styleId="Kommentartext">
    <w:name w:val="annotation text"/>
    <w:basedOn w:val="Standard"/>
    <w:link w:val="KommentartextZchn"/>
    <w:uiPriority w:val="99"/>
    <w:rsid w:val="002A5BD4"/>
    <w:rPr>
      <w:sz w:val="20"/>
      <w:szCs w:val="20"/>
    </w:rPr>
  </w:style>
  <w:style w:type="character" w:customStyle="1" w:styleId="KommentartextZchn">
    <w:name w:val="Kommentartext Zchn"/>
    <w:basedOn w:val="Absatz-Standardschriftart"/>
    <w:link w:val="Kommentartext"/>
    <w:uiPriority w:val="99"/>
    <w:locked/>
    <w:rsid w:val="002A5BD4"/>
    <w:rPr>
      <w:rFonts w:ascii="Arial" w:hAnsi="Arial" w:cs="Times New Roman"/>
    </w:rPr>
  </w:style>
  <w:style w:type="paragraph" w:styleId="Kommentarthema">
    <w:name w:val="annotation subject"/>
    <w:basedOn w:val="Kommentartext"/>
    <w:next w:val="Kommentartext"/>
    <w:link w:val="KommentarthemaZchn"/>
    <w:uiPriority w:val="99"/>
    <w:rsid w:val="002A5BD4"/>
    <w:rPr>
      <w:b/>
      <w:bCs/>
    </w:rPr>
  </w:style>
  <w:style w:type="character" w:customStyle="1" w:styleId="KommentarthemaZchn">
    <w:name w:val="Kommentarthema Zchn"/>
    <w:basedOn w:val="KommentartextZchn"/>
    <w:link w:val="Kommentarthema"/>
    <w:uiPriority w:val="99"/>
    <w:locked/>
    <w:rsid w:val="002A5BD4"/>
    <w:rPr>
      <w:rFonts w:ascii="Arial" w:hAnsi="Arial" w:cs="Times New Roman"/>
      <w:b/>
    </w:rPr>
  </w:style>
  <w:style w:type="character" w:styleId="Hyperlink">
    <w:name w:val="Hyperlink"/>
    <w:basedOn w:val="Absatz-Standardschriftart"/>
    <w:uiPriority w:val="99"/>
    <w:rsid w:val="000D36F4"/>
    <w:rPr>
      <w:rFonts w:cs="Times New Roman"/>
      <w:color w:val="0000FF"/>
      <w:u w:val="single"/>
    </w:rPr>
  </w:style>
  <w:style w:type="paragraph" w:styleId="berarbeitung">
    <w:name w:val="Revision"/>
    <w:hidden/>
    <w:uiPriority w:val="99"/>
    <w:semiHidden/>
    <w:rsid w:val="00744833"/>
    <w:rPr>
      <w:rFonts w:ascii="Arial" w:hAnsi="Arial"/>
      <w:szCs w:val="24"/>
    </w:rPr>
  </w:style>
  <w:style w:type="character" w:styleId="NichtaufgelsteErwhnung">
    <w:name w:val="Unresolved Mention"/>
    <w:basedOn w:val="Absatz-Standardschriftart"/>
    <w:uiPriority w:val="99"/>
    <w:semiHidden/>
    <w:unhideWhenUsed/>
    <w:rsid w:val="00CF27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7289993">
      <w:bodyDiv w:val="1"/>
      <w:marLeft w:val="0"/>
      <w:marRight w:val="0"/>
      <w:marTop w:val="0"/>
      <w:marBottom w:val="0"/>
      <w:divBdr>
        <w:top w:val="none" w:sz="0" w:space="0" w:color="auto"/>
        <w:left w:val="none" w:sz="0" w:space="0" w:color="auto"/>
        <w:bottom w:val="none" w:sz="0" w:space="0" w:color="auto"/>
        <w:right w:val="none" w:sz="0" w:space="0" w:color="auto"/>
      </w:divBdr>
    </w:div>
    <w:div w:id="447312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youtu.be/qVVQY36YvyQ"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en\Marketing\PR_&#214;ffentlichkeitsarbeit\Pressemitteil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92D358-143C-40B7-A85A-D2D42ABD8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Template>
  <TotalTime>0</TotalTime>
  <Pages>3</Pages>
  <Words>678</Words>
  <Characters>3682</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Presseinformation</vt:lpstr>
    </vt:vector>
  </TitlesOfParts>
  <Company>LEMKEN GmbH &amp; Co. KG</Company>
  <LinksUpToDate>false</LinksUpToDate>
  <CharactersWithSpaces>4352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LEMKEN</dc:creator>
  <cp:lastModifiedBy>Fischer, Katrin</cp:lastModifiedBy>
  <cp:revision>5</cp:revision>
  <cp:lastPrinted>2025-07-08T14:14:00Z</cp:lastPrinted>
  <dcterms:created xsi:type="dcterms:W3CDTF">2025-07-08T12:34:00Z</dcterms:created>
  <dcterms:modified xsi:type="dcterms:W3CDTF">2025-07-08T14:14:00Z</dcterms:modified>
</cp:coreProperties>
</file>