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AE272" w14:textId="77777777" w:rsidR="008A7023" w:rsidRDefault="008A7023" w:rsidP="000D1D67">
      <w:pPr>
        <w:pStyle w:val="Titel"/>
        <w:spacing w:after="120"/>
        <w:ind w:right="1848"/>
        <w:jc w:val="both"/>
        <w:rPr>
          <w:szCs w:val="28"/>
        </w:rPr>
      </w:pPr>
    </w:p>
    <w:p w14:paraId="710E104B" w14:textId="372E3FF6" w:rsidR="00C63EC9" w:rsidRPr="00867D92" w:rsidRDefault="00867D92" w:rsidP="00361A72">
      <w:pPr>
        <w:pStyle w:val="Titel"/>
        <w:spacing w:after="240"/>
        <w:ind w:right="1699"/>
        <w:jc w:val="both"/>
        <w:rPr>
          <w:szCs w:val="28"/>
        </w:rPr>
      </w:pPr>
      <w:r w:rsidRPr="00867D92">
        <w:rPr>
          <w:szCs w:val="28"/>
        </w:rPr>
        <w:t>LEMKEN: Bestellkombi für Wirtschaftsprofis</w:t>
      </w:r>
    </w:p>
    <w:p w14:paraId="4DCE6BE3" w14:textId="77777777" w:rsidR="00867D92" w:rsidRPr="00867D92" w:rsidRDefault="00867D92" w:rsidP="00867D92">
      <w:pPr>
        <w:pStyle w:val="Titel"/>
        <w:spacing w:after="240" w:line="360" w:lineRule="auto"/>
        <w:ind w:right="1699"/>
        <w:jc w:val="both"/>
        <w:rPr>
          <w:b w:val="0"/>
          <w:sz w:val="22"/>
          <w:szCs w:val="22"/>
        </w:rPr>
      </w:pPr>
      <w:r w:rsidRPr="00867D92">
        <w:rPr>
          <w:b w:val="0"/>
          <w:sz w:val="22"/>
          <w:szCs w:val="22"/>
        </w:rPr>
        <w:t>Maximale Leichtzügigkeit, integrierte Kurzscheibenegge, komfortable Bedienung und ein großer, geteilter Saatguttank - das ist die neue Sämaschine „Solitair DT“ von LEMKEN. Mit ihr stellt der Spezialist für den professionellen Pflanzenbau seine Reihe der gezogenen Bestellkombinationen komplett neu auf und rückt noch mehr die Wirtschaftlichkeit in den Mittelpunkt aller Entwicklungen.</w:t>
      </w:r>
    </w:p>
    <w:p w14:paraId="030DCA58" w14:textId="77777777" w:rsidR="00867D92" w:rsidRPr="00867D92" w:rsidRDefault="00867D92" w:rsidP="00867D92">
      <w:pPr>
        <w:pStyle w:val="Titel"/>
        <w:spacing w:after="240" w:line="360" w:lineRule="auto"/>
        <w:ind w:right="1699"/>
        <w:jc w:val="both"/>
        <w:rPr>
          <w:b w:val="0"/>
          <w:sz w:val="22"/>
          <w:szCs w:val="22"/>
        </w:rPr>
      </w:pPr>
      <w:r w:rsidRPr="00867D92">
        <w:rPr>
          <w:b w:val="0"/>
          <w:sz w:val="22"/>
          <w:szCs w:val="22"/>
        </w:rPr>
        <w:t>Für eine gute Rückverfestigung im ersten Arbeitsschritt bietet die neue Solitair DT einen vorlaufenden Reifenpacker. Die im zweiten Schritt folgende Saatbettbereitung erledigt bei der Solitair DT eine Kurzscheibenegge. Deren Hohlscheiben sind mit 465 Millimetern Durchmesser vergleichsweise groß und einzeln über Blattfedern gegen Überlast gesichert. Soll die Intensität der Bodenbearbeitung verringert werden, können statt der Hohlscheiben senkrecht stehende Wellscheiben eingesetzt werden. Diese greifen weniger stark in den Boden ein, wodurch Feuchtigkeitsverluste und Unkrautauflauf vermindert werden. Sollen die Saatreihen gezielt rückverfestigt werden, kann nach der Scheibenegge eine Trapezpackerwalze zum Einsatz kommen.</w:t>
      </w:r>
    </w:p>
    <w:p w14:paraId="43185481" w14:textId="77777777" w:rsidR="00867D92" w:rsidRPr="00867D92" w:rsidRDefault="00867D92" w:rsidP="00867D92">
      <w:pPr>
        <w:pStyle w:val="Titel"/>
        <w:spacing w:after="240" w:line="360" w:lineRule="auto"/>
        <w:ind w:right="1699"/>
        <w:jc w:val="both"/>
        <w:rPr>
          <w:b w:val="0"/>
          <w:sz w:val="22"/>
          <w:szCs w:val="22"/>
        </w:rPr>
      </w:pPr>
      <w:r w:rsidRPr="00867D92">
        <w:rPr>
          <w:b w:val="0"/>
          <w:sz w:val="22"/>
          <w:szCs w:val="22"/>
        </w:rPr>
        <w:t xml:space="preserve">Herzstück der Technik für die Aussaat sind die einzeln elektrisch angetriebenen und düngerfesten Dosiereinheiten, die je einen Verteiler mit Saatgut versorgen. Die Säräder der Dosierung sind zu Säradsätzen zusammengefasst; ein Zu- und Abschalten von Särädern entfällt dadurch. Die Säradsätze lassen sich werkzeuglos wechseln. In der Scharschiene der DT sind die bewährten, parallelogrammgeführten OptiDisc-Doppelscheibenschare mit Tiefenführungsrolle im Einsatz. </w:t>
      </w:r>
    </w:p>
    <w:p w14:paraId="176EBE19" w14:textId="77777777" w:rsidR="00867D92" w:rsidRPr="00867D92" w:rsidRDefault="00867D92" w:rsidP="00867D92">
      <w:pPr>
        <w:pStyle w:val="Titel"/>
        <w:spacing w:after="240" w:line="360" w:lineRule="auto"/>
        <w:ind w:right="1699"/>
        <w:jc w:val="both"/>
        <w:rPr>
          <w:b w:val="0"/>
          <w:sz w:val="22"/>
          <w:szCs w:val="22"/>
        </w:rPr>
      </w:pPr>
      <w:r w:rsidRPr="00867D92">
        <w:rPr>
          <w:b w:val="0"/>
          <w:sz w:val="22"/>
          <w:szCs w:val="22"/>
        </w:rPr>
        <w:t xml:space="preserve">Der Saatgutbehälter der DT fasst bis zu 5.100 Liter und ist als Doppeltank erhältlich. Dadurch kann die DT in Aussaatverfahren mit Düngung oder mit mehreren Saatgütern eingesetzt werden. Möglich sind zwei Varianten: In der Single-Shot-Ausführung wird der Dünger mit dem Saatgut in einer gemeinsamen Saatrille ausgebracht; die Double-Shot-Technik legt den Dünger über separate Dünger-Doppelscheibenschare in einer Linie unterhalb des Saathorizonts ab. </w:t>
      </w:r>
    </w:p>
    <w:p w14:paraId="6546A4EE" w14:textId="0E7F7869" w:rsidR="00981585" w:rsidRDefault="00867D92" w:rsidP="00867D92">
      <w:pPr>
        <w:pStyle w:val="Titel"/>
        <w:spacing w:after="240" w:line="360" w:lineRule="auto"/>
        <w:ind w:right="1699"/>
        <w:jc w:val="both"/>
        <w:rPr>
          <w:b w:val="0"/>
          <w:sz w:val="22"/>
          <w:szCs w:val="22"/>
        </w:rPr>
      </w:pPr>
      <w:r w:rsidRPr="00867D92">
        <w:rPr>
          <w:b w:val="0"/>
          <w:sz w:val="22"/>
          <w:szCs w:val="22"/>
        </w:rPr>
        <w:lastRenderedPageBreak/>
        <w:t>Die neue Solitair DT von LEMKEN kommt in vier und sechs Meter breiter Ausführung zur Herbstaussaat 2022 auf den Markt.</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2A07A69B"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Traditionsunternehmen setzt es seit 24</w:t>
      </w:r>
      <w:r w:rsidR="00C51E1C">
        <w:rPr>
          <w:rFonts w:cs="Arial"/>
          <w:sz w:val="20"/>
          <w:szCs w:val="20"/>
        </w:rPr>
        <w:t>1</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Hackmaschinen, Düngerstreuer sowie smarte Lösungen für das landwirtschaftliche Datenmanagement. Aktuell erwirtschaftet LEMKEN mit weltweit 1.600 Mitarbeiterinnen und Mitarbeitern einen Umsatz von rund </w:t>
      </w:r>
      <w:r w:rsidR="009A3071">
        <w:rPr>
          <w:rFonts w:cs="Arial"/>
          <w:sz w:val="20"/>
          <w:szCs w:val="20"/>
        </w:rPr>
        <w:t>370</w:t>
      </w:r>
      <w:r w:rsidRPr="00BF5920">
        <w:rPr>
          <w:rFonts w:cs="Arial"/>
          <w:sz w:val="20"/>
          <w:szCs w:val="20"/>
        </w:rPr>
        <w:t xml:space="preserve"> Mio. €.</w:t>
      </w:r>
    </w:p>
    <w:p w14:paraId="6A1A4E1C" w14:textId="77777777" w:rsidR="00C63EC9" w:rsidRPr="00C72F04" w:rsidRDefault="00C63EC9" w:rsidP="00361A72">
      <w:pPr>
        <w:pStyle w:val="Textkrper2"/>
        <w:ind w:right="1699"/>
      </w:pPr>
    </w:p>
    <w:p w14:paraId="0E337D83" w14:textId="77777777" w:rsidR="00C63EC9" w:rsidRPr="00C72F04" w:rsidRDefault="00C63EC9" w:rsidP="00361A72">
      <w:pPr>
        <w:pStyle w:val="Textkrper2"/>
        <w:tabs>
          <w:tab w:val="left" w:pos="7020"/>
          <w:tab w:val="left" w:pos="7200"/>
        </w:tabs>
        <w:spacing w:line="288" w:lineRule="auto"/>
        <w:ind w:right="1699"/>
        <w:outlineLvl w:val="0"/>
        <w:rPr>
          <w:b/>
          <w:sz w:val="20"/>
          <w:szCs w:val="20"/>
        </w:rPr>
      </w:pPr>
      <w:r w:rsidRPr="00C72F04">
        <w:rPr>
          <w:b/>
          <w:sz w:val="20"/>
          <w:szCs w:val="20"/>
        </w:rPr>
        <w:t>Presse-Kontakt</w:t>
      </w:r>
    </w:p>
    <w:p w14:paraId="6862CF4C" w14:textId="77777777" w:rsidR="00C63EC9" w:rsidRPr="00C72F04" w:rsidRDefault="00F82E49" w:rsidP="00361A72">
      <w:pPr>
        <w:pStyle w:val="Textkrper2"/>
        <w:tabs>
          <w:tab w:val="left" w:pos="7020"/>
          <w:tab w:val="left" w:pos="7200"/>
        </w:tabs>
        <w:spacing w:line="240" w:lineRule="auto"/>
        <w:ind w:right="1699"/>
        <w:outlineLvl w:val="0"/>
        <w:rPr>
          <w:sz w:val="20"/>
          <w:szCs w:val="20"/>
        </w:rPr>
      </w:pPr>
      <w:r>
        <w:rPr>
          <w:sz w:val="20"/>
          <w:szCs w:val="20"/>
        </w:rPr>
        <w:t>Marie Ehses</w:t>
      </w:r>
    </w:p>
    <w:p w14:paraId="31B7861B" w14:textId="77777777" w:rsidR="00C63EC9" w:rsidRPr="00C72F04" w:rsidRDefault="00C63EC9" w:rsidP="00361A72">
      <w:pPr>
        <w:pStyle w:val="Textkrper2"/>
        <w:tabs>
          <w:tab w:val="left" w:pos="720"/>
          <w:tab w:val="left" w:pos="7200"/>
        </w:tabs>
        <w:spacing w:line="240" w:lineRule="auto"/>
        <w:ind w:right="1699"/>
        <w:rPr>
          <w:sz w:val="20"/>
          <w:szCs w:val="20"/>
        </w:rPr>
      </w:pPr>
      <w:r w:rsidRPr="00C72F04">
        <w:rPr>
          <w:sz w:val="20"/>
          <w:szCs w:val="20"/>
        </w:rPr>
        <w:t>Phone</w:t>
      </w:r>
      <w:r w:rsidRPr="00C72F04">
        <w:rPr>
          <w:sz w:val="20"/>
          <w:szCs w:val="20"/>
        </w:rPr>
        <w:tab/>
        <w:t xml:space="preserve">+49 2802 81 - </w:t>
      </w:r>
      <w:r w:rsidR="00F82E49">
        <w:rPr>
          <w:sz w:val="20"/>
          <w:szCs w:val="20"/>
        </w:rPr>
        <w:t>250</w:t>
      </w:r>
    </w:p>
    <w:p w14:paraId="68A07812" w14:textId="77777777" w:rsidR="003000F9" w:rsidRPr="003000F9" w:rsidRDefault="003000F9" w:rsidP="003000F9">
      <w:pPr>
        <w:pStyle w:val="Textkrper2"/>
        <w:tabs>
          <w:tab w:val="left" w:pos="720"/>
          <w:tab w:val="left" w:pos="7200"/>
        </w:tabs>
        <w:spacing w:line="240" w:lineRule="auto"/>
        <w:ind w:right="1699"/>
        <w:rPr>
          <w:color w:val="000000" w:themeColor="text1"/>
          <w:sz w:val="20"/>
          <w:szCs w:val="20"/>
        </w:rPr>
      </w:pPr>
      <w:r w:rsidRPr="003000F9">
        <w:rPr>
          <w:sz w:val="20"/>
          <w:szCs w:val="20"/>
        </w:rPr>
        <w:t>m.ehses@lemken.com</w:t>
      </w:r>
    </w:p>
    <w:p w14:paraId="6F2B4891" w14:textId="77777777" w:rsidR="00C63EC9" w:rsidRPr="0006759C" w:rsidRDefault="00C63EC9" w:rsidP="00361A72">
      <w:pPr>
        <w:pStyle w:val="Textkrper2"/>
        <w:tabs>
          <w:tab w:val="left" w:pos="720"/>
          <w:tab w:val="left" w:pos="7200"/>
        </w:tabs>
        <w:spacing w:line="240" w:lineRule="auto"/>
        <w:ind w:right="1699"/>
        <w:rPr>
          <w:sz w:val="20"/>
          <w:szCs w:val="20"/>
        </w:rPr>
      </w:pPr>
      <w:r w:rsidRPr="0006759C">
        <w:rPr>
          <w:sz w:val="20"/>
          <w:szCs w:val="20"/>
        </w:rPr>
        <w:t>www.lemken.com</w:t>
      </w:r>
    </w:p>
    <w:p w14:paraId="6A8BD072" w14:textId="77777777" w:rsidR="00C63EC9" w:rsidRPr="0006759C" w:rsidRDefault="00C63EC9" w:rsidP="00361A72">
      <w:pPr>
        <w:pStyle w:val="Textkrper2"/>
        <w:tabs>
          <w:tab w:val="left" w:pos="720"/>
          <w:tab w:val="left" w:pos="7200"/>
        </w:tabs>
        <w:spacing w:line="240" w:lineRule="auto"/>
        <w:ind w:right="1699"/>
        <w:rPr>
          <w:sz w:val="20"/>
          <w:szCs w:val="20"/>
        </w:rPr>
      </w:pPr>
    </w:p>
    <w:p w14:paraId="10C8834D" w14:textId="77777777" w:rsidR="000006C4" w:rsidRPr="0006759C" w:rsidRDefault="000006C4" w:rsidP="00361A72">
      <w:pPr>
        <w:pStyle w:val="Textkrper2"/>
        <w:tabs>
          <w:tab w:val="left" w:pos="720"/>
          <w:tab w:val="left" w:pos="7200"/>
        </w:tabs>
        <w:ind w:right="1699"/>
        <w:rPr>
          <w:sz w:val="20"/>
          <w:szCs w:val="20"/>
        </w:rPr>
      </w:pPr>
    </w:p>
    <w:p w14:paraId="7761EB4C" w14:textId="77D903E6" w:rsidR="00C22B5C" w:rsidRDefault="000006C4" w:rsidP="00361A72">
      <w:pPr>
        <w:pStyle w:val="Textkrper2"/>
        <w:tabs>
          <w:tab w:val="left" w:pos="720"/>
          <w:tab w:val="left" w:pos="7200"/>
        </w:tabs>
        <w:ind w:right="1699"/>
        <w:rPr>
          <w:sz w:val="20"/>
          <w:szCs w:val="20"/>
        </w:rPr>
      </w:pPr>
      <w:r w:rsidRPr="002337E4">
        <w:rPr>
          <w:sz w:val="20"/>
          <w:szCs w:val="20"/>
        </w:rPr>
        <w:t>Bild 1:</w:t>
      </w:r>
      <w:r w:rsidR="00C22B5C">
        <w:rPr>
          <w:sz w:val="20"/>
          <w:szCs w:val="20"/>
        </w:rPr>
        <w:t xml:space="preserve"> </w:t>
      </w:r>
      <w:r w:rsidR="00D31F8C">
        <w:rPr>
          <w:sz w:val="20"/>
          <w:szCs w:val="20"/>
        </w:rPr>
        <w:t>Bestellkombination LEMKEN Solitair DT mit Kurzscheibenegge</w:t>
      </w:r>
    </w:p>
    <w:p w14:paraId="7AA08B02" w14:textId="77777777" w:rsidR="00D31F8C" w:rsidRDefault="00D31F8C" w:rsidP="00361A72">
      <w:pPr>
        <w:pStyle w:val="Textkrper2"/>
        <w:tabs>
          <w:tab w:val="left" w:pos="720"/>
          <w:tab w:val="left" w:pos="7200"/>
        </w:tabs>
        <w:ind w:right="1699"/>
        <w:rPr>
          <w:sz w:val="20"/>
          <w:szCs w:val="20"/>
        </w:rPr>
      </w:pPr>
      <w:r>
        <w:rPr>
          <w:noProof/>
          <w:sz w:val="20"/>
          <w:szCs w:val="20"/>
        </w:rPr>
        <w:drawing>
          <wp:inline distT="0" distB="0" distL="0" distR="0" wp14:anchorId="6DF36D6E" wp14:editId="3E4AFEBE">
            <wp:extent cx="3600000" cy="2401720"/>
            <wp:effectExtent l="0" t="0" r="635" b="0"/>
            <wp:docPr id="3" name="Grafik 3" descr="Ein Bild, das Himmel, draußen, Boden, Outdoor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draußen, Boden, Outdoorobjekt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477EB755" w14:textId="77777777" w:rsidR="00D31F8C" w:rsidRDefault="00D31F8C">
      <w:pPr>
        <w:rPr>
          <w:sz w:val="20"/>
          <w:szCs w:val="20"/>
        </w:rPr>
      </w:pPr>
      <w:r>
        <w:rPr>
          <w:sz w:val="20"/>
          <w:szCs w:val="20"/>
        </w:rPr>
        <w:br w:type="page"/>
      </w:r>
    </w:p>
    <w:p w14:paraId="6B04E646" w14:textId="31AEF8A2" w:rsidR="00D31F8C" w:rsidRDefault="00D31F8C" w:rsidP="00361A72">
      <w:pPr>
        <w:pStyle w:val="Textkrper2"/>
        <w:tabs>
          <w:tab w:val="left" w:pos="720"/>
          <w:tab w:val="left" w:pos="7200"/>
        </w:tabs>
        <w:ind w:right="1699"/>
        <w:rPr>
          <w:sz w:val="20"/>
          <w:szCs w:val="20"/>
        </w:rPr>
      </w:pPr>
      <w:r w:rsidRPr="002337E4">
        <w:rPr>
          <w:sz w:val="20"/>
          <w:szCs w:val="20"/>
        </w:rPr>
        <w:lastRenderedPageBreak/>
        <w:t xml:space="preserve">Bild </w:t>
      </w:r>
      <w:r>
        <w:rPr>
          <w:sz w:val="20"/>
          <w:szCs w:val="20"/>
        </w:rPr>
        <w:t>2</w:t>
      </w:r>
      <w:r w:rsidRPr="002337E4">
        <w:rPr>
          <w:sz w:val="20"/>
          <w:szCs w:val="20"/>
        </w:rPr>
        <w:t>:</w:t>
      </w:r>
      <w:r>
        <w:rPr>
          <w:sz w:val="20"/>
          <w:szCs w:val="20"/>
        </w:rPr>
        <w:t xml:space="preserve"> Aussaat mit der Bestellkombination LEMKEN Solitair DT</w:t>
      </w:r>
    </w:p>
    <w:p w14:paraId="2AEB39BE" w14:textId="08C554D3" w:rsidR="00D31F8C" w:rsidRDefault="00D31F8C" w:rsidP="00361A72">
      <w:pPr>
        <w:pStyle w:val="Textkrper2"/>
        <w:tabs>
          <w:tab w:val="left" w:pos="720"/>
          <w:tab w:val="left" w:pos="7200"/>
        </w:tabs>
        <w:ind w:right="1699"/>
        <w:rPr>
          <w:sz w:val="20"/>
          <w:szCs w:val="20"/>
        </w:rPr>
      </w:pPr>
      <w:r>
        <w:rPr>
          <w:noProof/>
          <w:sz w:val="20"/>
          <w:szCs w:val="20"/>
        </w:rPr>
        <w:drawing>
          <wp:inline distT="0" distB="0" distL="0" distR="0" wp14:anchorId="7A439B6C" wp14:editId="26F3A998">
            <wp:extent cx="3600000" cy="2401720"/>
            <wp:effectExtent l="0" t="0" r="635" b="0"/>
            <wp:docPr id="4" name="Grafik 4" descr="Ein Bild, das Outdoorobjekt, Himmel, drauß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Outdoorobjekt, Himmel, draußen, Boden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p w14:paraId="1553D5AE" w14:textId="77777777" w:rsidR="00D31F8C" w:rsidRDefault="00D31F8C" w:rsidP="00361A72">
      <w:pPr>
        <w:pStyle w:val="Textkrper2"/>
        <w:tabs>
          <w:tab w:val="left" w:pos="720"/>
          <w:tab w:val="left" w:pos="7200"/>
        </w:tabs>
        <w:ind w:right="1699"/>
        <w:rPr>
          <w:sz w:val="20"/>
          <w:szCs w:val="20"/>
        </w:rPr>
      </w:pPr>
    </w:p>
    <w:p w14:paraId="7B6CBA1F" w14:textId="5F4129C8" w:rsidR="00D31F8C" w:rsidRDefault="00D31F8C" w:rsidP="00361A72">
      <w:pPr>
        <w:pStyle w:val="Textkrper2"/>
        <w:tabs>
          <w:tab w:val="left" w:pos="720"/>
          <w:tab w:val="left" w:pos="7200"/>
        </w:tabs>
        <w:ind w:right="1699"/>
        <w:rPr>
          <w:sz w:val="20"/>
          <w:szCs w:val="20"/>
        </w:rPr>
      </w:pPr>
      <w:r w:rsidRPr="002337E4">
        <w:rPr>
          <w:sz w:val="20"/>
          <w:szCs w:val="20"/>
        </w:rPr>
        <w:t xml:space="preserve">Bild </w:t>
      </w:r>
      <w:r>
        <w:rPr>
          <w:sz w:val="20"/>
          <w:szCs w:val="20"/>
        </w:rPr>
        <w:t>3</w:t>
      </w:r>
      <w:r w:rsidRPr="002337E4">
        <w:rPr>
          <w:sz w:val="20"/>
          <w:szCs w:val="20"/>
        </w:rPr>
        <w:t>:</w:t>
      </w:r>
      <w:r w:rsidR="002D73F5">
        <w:rPr>
          <w:sz w:val="20"/>
          <w:szCs w:val="20"/>
        </w:rPr>
        <w:t xml:space="preserve"> Bestellkombination LEMKEN Solitair </w:t>
      </w:r>
      <w:r w:rsidR="002311B1">
        <w:rPr>
          <w:sz w:val="20"/>
          <w:szCs w:val="20"/>
        </w:rPr>
        <w:t>D</w:t>
      </w:r>
      <w:r w:rsidR="002D73F5">
        <w:rPr>
          <w:sz w:val="20"/>
          <w:szCs w:val="20"/>
        </w:rPr>
        <w:t>T</w:t>
      </w:r>
    </w:p>
    <w:p w14:paraId="350FF45F" w14:textId="1D12F5CF" w:rsidR="00867D92" w:rsidRPr="002337E4" w:rsidRDefault="00D31F8C" w:rsidP="00361A72">
      <w:pPr>
        <w:pStyle w:val="Textkrper2"/>
        <w:tabs>
          <w:tab w:val="left" w:pos="720"/>
          <w:tab w:val="left" w:pos="7200"/>
        </w:tabs>
        <w:ind w:right="1699"/>
        <w:rPr>
          <w:sz w:val="20"/>
          <w:szCs w:val="20"/>
        </w:rPr>
      </w:pPr>
      <w:r>
        <w:rPr>
          <w:noProof/>
          <w:sz w:val="20"/>
          <w:szCs w:val="20"/>
        </w:rPr>
        <w:drawing>
          <wp:inline distT="0" distB="0" distL="0" distR="0" wp14:anchorId="4DCB3684" wp14:editId="7F501FEF">
            <wp:extent cx="3600000" cy="2401720"/>
            <wp:effectExtent l="0" t="0" r="635" b="0"/>
            <wp:docPr id="5" name="Grafik 5" descr="Ein Bild, das Himmel, LKW, Bode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immel, LKW, Boden, draußen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1720"/>
                    </a:xfrm>
                    <a:prstGeom prst="rect">
                      <a:avLst/>
                    </a:prstGeom>
                  </pic:spPr>
                </pic:pic>
              </a:graphicData>
            </a:graphic>
          </wp:inline>
        </w:drawing>
      </w:r>
    </w:p>
    <w:sectPr w:rsidR="00867D92" w:rsidRPr="002337E4"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3764F" w14:textId="77777777" w:rsidR="00715415" w:rsidRDefault="00715415">
      <w:r>
        <w:separator/>
      </w:r>
    </w:p>
  </w:endnote>
  <w:endnote w:type="continuationSeparator" w:id="0">
    <w:p w14:paraId="27E9DEBF"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EDEAF" w14:textId="77777777" w:rsidR="00340E20" w:rsidRDefault="00340E2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CCA02" w14:textId="77777777" w:rsidR="00715415" w:rsidRDefault="00715415">
      <w:r>
        <w:separator/>
      </w:r>
    </w:p>
  </w:footnote>
  <w:footnote w:type="continuationSeparator" w:id="0">
    <w:p w14:paraId="05C7A79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A8CF9" w14:textId="77777777" w:rsidR="00340E20" w:rsidRDefault="00340E2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254" w14:textId="77777777" w:rsidR="00E83CBB" w:rsidRDefault="00E83CBB">
    <w:pPr>
      <w:pStyle w:val="Kopfzeile"/>
    </w:pPr>
  </w:p>
  <w:p w14:paraId="5DBA56B6" w14:textId="77777777" w:rsidR="00E83CBB" w:rsidRDefault="00E83CBB">
    <w:pPr>
      <w:pStyle w:val="Kopfzeile"/>
    </w:pPr>
  </w:p>
  <w:p w14:paraId="509D6A3E" w14:textId="77777777" w:rsidR="00E83CBB" w:rsidRDefault="00A30292" w:rsidP="00E83CBB">
    <w:pPr>
      <w:pStyle w:val="Kopfzeile"/>
      <w:jc w:val="right"/>
      <w:rPr>
        <w:b/>
      </w:rPr>
    </w:pPr>
    <w:r>
      <w:rPr>
        <w:noProof/>
      </w:rPr>
      <w:drawing>
        <wp:anchor distT="0" distB="0" distL="114300" distR="114300" simplePos="0" relativeHeight="251657216" behindDoc="0" locked="1" layoutInCell="1" allowOverlap="1" wp14:anchorId="05472393" wp14:editId="152C64C5">
          <wp:simplePos x="0" y="0"/>
          <wp:positionH relativeFrom="column">
            <wp:posOffset>3852545</wp:posOffset>
          </wp:positionH>
          <wp:positionV relativeFrom="page">
            <wp:posOffset>396240</wp:posOffset>
          </wp:positionV>
          <wp:extent cx="2095200" cy="504000"/>
          <wp:effectExtent l="0" t="0" r="635" b="0"/>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095200" cy="504000"/>
                  </a:xfrm>
                  <a:prstGeom prst="rect">
                    <a:avLst/>
                  </a:prstGeom>
                </pic:spPr>
              </pic:pic>
            </a:graphicData>
          </a:graphic>
          <wp14:sizeRelH relativeFrom="margin">
            <wp14:pctWidth>0</wp14:pctWidth>
          </wp14:sizeRelH>
          <wp14:sizeRelV relativeFrom="margin">
            <wp14:pctHeight>0</wp14:pctHeight>
          </wp14:sizeRelV>
        </wp:anchor>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4837F3A5" w:rsidR="00E83CBB" w:rsidRDefault="00E83CBB" w:rsidP="00A009AD">
    <w:pPr>
      <w:pStyle w:val="Kopfzeile"/>
      <w:jc w:val="right"/>
    </w:pPr>
    <w:r>
      <w:t xml:space="preserve">Alpen, im </w:t>
    </w:r>
    <w:r w:rsidR="00340E20">
      <w:t>November</w:t>
    </w:r>
    <w:r w:rsidR="006378C8">
      <w:t xml:space="preserve"> </w:t>
    </w:r>
    <w:r w:rsidR="0006759C">
      <w:t>20</w:t>
    </w:r>
    <w:r w:rsidR="006378C8">
      <w:t>2</w:t>
    </w:r>
    <w:r w:rsidR="00BF5920">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1FD8"/>
    <w:rsid w:val="000D1D67"/>
    <w:rsid w:val="000D36F4"/>
    <w:rsid w:val="000F7823"/>
    <w:rsid w:val="001162C6"/>
    <w:rsid w:val="001206DC"/>
    <w:rsid w:val="001245C8"/>
    <w:rsid w:val="00135436"/>
    <w:rsid w:val="00150F3E"/>
    <w:rsid w:val="00156D6F"/>
    <w:rsid w:val="0015756F"/>
    <w:rsid w:val="00157A36"/>
    <w:rsid w:val="00184E4C"/>
    <w:rsid w:val="00192E77"/>
    <w:rsid w:val="00195CA7"/>
    <w:rsid w:val="001B112A"/>
    <w:rsid w:val="001D347D"/>
    <w:rsid w:val="00202A78"/>
    <w:rsid w:val="002033C6"/>
    <w:rsid w:val="002046A9"/>
    <w:rsid w:val="00225F31"/>
    <w:rsid w:val="002311B1"/>
    <w:rsid w:val="002337E4"/>
    <w:rsid w:val="0024407C"/>
    <w:rsid w:val="00246BF4"/>
    <w:rsid w:val="00257BBC"/>
    <w:rsid w:val="00261B9C"/>
    <w:rsid w:val="002718A9"/>
    <w:rsid w:val="00276E3B"/>
    <w:rsid w:val="002775AC"/>
    <w:rsid w:val="00294BC3"/>
    <w:rsid w:val="00297844"/>
    <w:rsid w:val="002A0C42"/>
    <w:rsid w:val="002A5BD4"/>
    <w:rsid w:val="002B4A05"/>
    <w:rsid w:val="002C0B0D"/>
    <w:rsid w:val="002C4813"/>
    <w:rsid w:val="002D73F5"/>
    <w:rsid w:val="002F7D3E"/>
    <w:rsid w:val="003000F9"/>
    <w:rsid w:val="00320DC7"/>
    <w:rsid w:val="00340E20"/>
    <w:rsid w:val="00342678"/>
    <w:rsid w:val="003444F6"/>
    <w:rsid w:val="00344975"/>
    <w:rsid w:val="00352553"/>
    <w:rsid w:val="00361A72"/>
    <w:rsid w:val="003674CA"/>
    <w:rsid w:val="00372E43"/>
    <w:rsid w:val="0037415C"/>
    <w:rsid w:val="00382CC3"/>
    <w:rsid w:val="00391A14"/>
    <w:rsid w:val="003B0DB8"/>
    <w:rsid w:val="003B0EC1"/>
    <w:rsid w:val="003B57EC"/>
    <w:rsid w:val="003D0269"/>
    <w:rsid w:val="003F1FF1"/>
    <w:rsid w:val="004632EB"/>
    <w:rsid w:val="00464588"/>
    <w:rsid w:val="00494FE7"/>
    <w:rsid w:val="004A083E"/>
    <w:rsid w:val="004A4F05"/>
    <w:rsid w:val="004A5596"/>
    <w:rsid w:val="004C5543"/>
    <w:rsid w:val="004D316F"/>
    <w:rsid w:val="004D4B93"/>
    <w:rsid w:val="004D7CBB"/>
    <w:rsid w:val="004E3409"/>
    <w:rsid w:val="004E6B3C"/>
    <w:rsid w:val="004F112B"/>
    <w:rsid w:val="004F3150"/>
    <w:rsid w:val="0053594A"/>
    <w:rsid w:val="00543685"/>
    <w:rsid w:val="00563B2A"/>
    <w:rsid w:val="00570705"/>
    <w:rsid w:val="00590825"/>
    <w:rsid w:val="00590C5C"/>
    <w:rsid w:val="0059685D"/>
    <w:rsid w:val="005A35B4"/>
    <w:rsid w:val="005A4985"/>
    <w:rsid w:val="005A5776"/>
    <w:rsid w:val="005B12A3"/>
    <w:rsid w:val="005B1918"/>
    <w:rsid w:val="005B1A62"/>
    <w:rsid w:val="005B3274"/>
    <w:rsid w:val="005D43CE"/>
    <w:rsid w:val="005E4024"/>
    <w:rsid w:val="00605437"/>
    <w:rsid w:val="00610310"/>
    <w:rsid w:val="00614296"/>
    <w:rsid w:val="006378C8"/>
    <w:rsid w:val="0064585D"/>
    <w:rsid w:val="00646F26"/>
    <w:rsid w:val="00655910"/>
    <w:rsid w:val="00656D60"/>
    <w:rsid w:val="00656F0F"/>
    <w:rsid w:val="006620A7"/>
    <w:rsid w:val="00683B19"/>
    <w:rsid w:val="00686320"/>
    <w:rsid w:val="006B3B3C"/>
    <w:rsid w:val="006B3C8F"/>
    <w:rsid w:val="006C0FD9"/>
    <w:rsid w:val="006F54A5"/>
    <w:rsid w:val="00704D8F"/>
    <w:rsid w:val="0071016A"/>
    <w:rsid w:val="00710650"/>
    <w:rsid w:val="00711B24"/>
    <w:rsid w:val="007150BC"/>
    <w:rsid w:val="00715415"/>
    <w:rsid w:val="0072123B"/>
    <w:rsid w:val="007773E3"/>
    <w:rsid w:val="007816E6"/>
    <w:rsid w:val="00785157"/>
    <w:rsid w:val="007D13C5"/>
    <w:rsid w:val="007E06E2"/>
    <w:rsid w:val="007E28F5"/>
    <w:rsid w:val="007E6E22"/>
    <w:rsid w:val="0080546E"/>
    <w:rsid w:val="00806B8C"/>
    <w:rsid w:val="00807BB1"/>
    <w:rsid w:val="0081648C"/>
    <w:rsid w:val="00834DE1"/>
    <w:rsid w:val="008568E5"/>
    <w:rsid w:val="00867D92"/>
    <w:rsid w:val="00870611"/>
    <w:rsid w:val="00871E65"/>
    <w:rsid w:val="008818CB"/>
    <w:rsid w:val="0088637A"/>
    <w:rsid w:val="0089279F"/>
    <w:rsid w:val="008A7023"/>
    <w:rsid w:val="008B05C6"/>
    <w:rsid w:val="008C3B58"/>
    <w:rsid w:val="008D271E"/>
    <w:rsid w:val="008D71A6"/>
    <w:rsid w:val="008E2C03"/>
    <w:rsid w:val="00901981"/>
    <w:rsid w:val="00906ABE"/>
    <w:rsid w:val="00912C49"/>
    <w:rsid w:val="00917986"/>
    <w:rsid w:val="009553A7"/>
    <w:rsid w:val="0096335D"/>
    <w:rsid w:val="00973EDE"/>
    <w:rsid w:val="00981585"/>
    <w:rsid w:val="009838F0"/>
    <w:rsid w:val="009864C1"/>
    <w:rsid w:val="00994BBD"/>
    <w:rsid w:val="009A3071"/>
    <w:rsid w:val="009A61F5"/>
    <w:rsid w:val="009B1351"/>
    <w:rsid w:val="009B1913"/>
    <w:rsid w:val="00A009AD"/>
    <w:rsid w:val="00A035AC"/>
    <w:rsid w:val="00A30292"/>
    <w:rsid w:val="00A343C7"/>
    <w:rsid w:val="00A46F69"/>
    <w:rsid w:val="00A52D52"/>
    <w:rsid w:val="00A72B4D"/>
    <w:rsid w:val="00A82D37"/>
    <w:rsid w:val="00A951B8"/>
    <w:rsid w:val="00AA09C4"/>
    <w:rsid w:val="00AD55B4"/>
    <w:rsid w:val="00AD651E"/>
    <w:rsid w:val="00AF1E45"/>
    <w:rsid w:val="00AF2660"/>
    <w:rsid w:val="00B15D31"/>
    <w:rsid w:val="00B32C07"/>
    <w:rsid w:val="00B331CC"/>
    <w:rsid w:val="00B343BE"/>
    <w:rsid w:val="00B61734"/>
    <w:rsid w:val="00BA0D06"/>
    <w:rsid w:val="00BB122E"/>
    <w:rsid w:val="00BB1B5D"/>
    <w:rsid w:val="00BF1211"/>
    <w:rsid w:val="00BF5878"/>
    <w:rsid w:val="00BF5920"/>
    <w:rsid w:val="00C05D0B"/>
    <w:rsid w:val="00C114A2"/>
    <w:rsid w:val="00C20AD6"/>
    <w:rsid w:val="00C22B5C"/>
    <w:rsid w:val="00C30AB6"/>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5D32"/>
    <w:rsid w:val="00CD4F46"/>
    <w:rsid w:val="00CF075E"/>
    <w:rsid w:val="00D01116"/>
    <w:rsid w:val="00D21B1D"/>
    <w:rsid w:val="00D27B99"/>
    <w:rsid w:val="00D31F8C"/>
    <w:rsid w:val="00D45E29"/>
    <w:rsid w:val="00D54775"/>
    <w:rsid w:val="00D7690D"/>
    <w:rsid w:val="00DA57C3"/>
    <w:rsid w:val="00DB5EB6"/>
    <w:rsid w:val="00DB6559"/>
    <w:rsid w:val="00DD0753"/>
    <w:rsid w:val="00DE702A"/>
    <w:rsid w:val="00DF2AFB"/>
    <w:rsid w:val="00DF47B6"/>
    <w:rsid w:val="00DF75AC"/>
    <w:rsid w:val="00E00515"/>
    <w:rsid w:val="00E01DAC"/>
    <w:rsid w:val="00E1583E"/>
    <w:rsid w:val="00E30F7E"/>
    <w:rsid w:val="00E4033F"/>
    <w:rsid w:val="00E43DAF"/>
    <w:rsid w:val="00E5127F"/>
    <w:rsid w:val="00E6032D"/>
    <w:rsid w:val="00E662F2"/>
    <w:rsid w:val="00E83CBB"/>
    <w:rsid w:val="00E95A59"/>
    <w:rsid w:val="00EC0405"/>
    <w:rsid w:val="00ED1A44"/>
    <w:rsid w:val="00ED3628"/>
    <w:rsid w:val="00ED718D"/>
    <w:rsid w:val="00EF5C3D"/>
    <w:rsid w:val="00F24653"/>
    <w:rsid w:val="00F41231"/>
    <w:rsid w:val="00F769F1"/>
    <w:rsid w:val="00F82E49"/>
    <w:rsid w:val="00F9506A"/>
    <w:rsid w:val="00FB48CF"/>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395</Words>
  <Characters>2726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Marie Ehses</cp:lastModifiedBy>
  <cp:revision>3</cp:revision>
  <cp:lastPrinted>2015-08-04T10:52:00Z</cp:lastPrinted>
  <dcterms:created xsi:type="dcterms:W3CDTF">2021-11-10T08:42:00Z</dcterms:created>
  <dcterms:modified xsi:type="dcterms:W3CDTF">2021-11-10T09:06:00Z</dcterms:modified>
</cp:coreProperties>
</file>