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8DCAA" w14:textId="77777777" w:rsidR="008A7023" w:rsidRPr="008F4717" w:rsidRDefault="008A7023" w:rsidP="000D1D67">
      <w:pPr>
        <w:pStyle w:val="Titel"/>
        <w:spacing w:after="120"/>
        <w:ind w:right="1848"/>
        <w:jc w:val="both"/>
        <w:rPr>
          <w:color w:val="000000" w:themeColor="text1"/>
          <w:szCs w:val="28"/>
        </w:rPr>
      </w:pPr>
    </w:p>
    <w:p w14:paraId="63F41B09" w14:textId="77777777" w:rsidR="00286980" w:rsidRPr="00286980" w:rsidRDefault="00286980" w:rsidP="00286980">
      <w:pPr>
        <w:rPr>
          <w:b/>
          <w:bCs/>
          <w:sz w:val="28"/>
          <w:szCs w:val="32"/>
          <w:lang w:val="ru-RU"/>
        </w:rPr>
      </w:pPr>
      <w:r w:rsidRPr="00286980">
        <w:rPr>
          <w:b/>
          <w:sz w:val="28"/>
          <w:lang w:val="ru-RU"/>
        </w:rPr>
        <w:t xml:space="preserve">Больше возможностей при посеве: </w:t>
      </w:r>
    </w:p>
    <w:p w14:paraId="0E8631E3" w14:textId="26BE0EEC" w:rsidR="00C63EC9" w:rsidRPr="00286980" w:rsidRDefault="00286980" w:rsidP="00286980">
      <w:pPr>
        <w:pStyle w:val="Titel"/>
        <w:spacing w:after="240"/>
        <w:ind w:right="1699"/>
        <w:jc w:val="both"/>
        <w:rPr>
          <w:szCs w:val="28"/>
          <w:lang w:val="ru-RU"/>
        </w:rPr>
      </w:pPr>
      <w:bookmarkStart w:id="0" w:name="_Hlk74579128"/>
      <w:r>
        <w:rPr>
          <w:b w:val="0"/>
        </w:rPr>
        <w:t>LEMKEN</w:t>
      </w:r>
      <w:r w:rsidRPr="00286980">
        <w:rPr>
          <w:b w:val="0"/>
          <w:lang w:val="ru-RU"/>
        </w:rPr>
        <w:t xml:space="preserve"> </w:t>
      </w:r>
      <w:r>
        <w:rPr>
          <w:b w:val="0"/>
        </w:rPr>
        <w:t>Solitair</w:t>
      </w:r>
      <w:r w:rsidRPr="00286980">
        <w:rPr>
          <w:b w:val="0"/>
          <w:lang w:val="ru-RU"/>
        </w:rPr>
        <w:t xml:space="preserve"> с разделенным семенным бункером</w:t>
      </w:r>
      <w:bookmarkEnd w:id="0"/>
    </w:p>
    <w:p w14:paraId="755A75FA" w14:textId="77777777" w:rsidR="00286980" w:rsidRPr="00286980" w:rsidRDefault="00286980" w:rsidP="00286980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 w:rsidRPr="00286980">
        <w:rPr>
          <w:b w:val="0"/>
          <w:sz w:val="22"/>
          <w:lang w:val="ru-RU"/>
        </w:rPr>
        <w:t xml:space="preserve">Спустя почти год после успешного выхода на рынок пневматической рядовой сеялки </w:t>
      </w:r>
      <w:r>
        <w:rPr>
          <w:b w:val="0"/>
          <w:sz w:val="22"/>
        </w:rPr>
        <w:t>Solitair </w:t>
      </w:r>
      <w:r w:rsidRPr="00286980">
        <w:rPr>
          <w:b w:val="0"/>
          <w:sz w:val="22"/>
          <w:lang w:val="ru-RU"/>
        </w:rPr>
        <w:t xml:space="preserve">9+ компания </w:t>
      </w:r>
      <w:r>
        <w:rPr>
          <w:b w:val="0"/>
          <w:sz w:val="22"/>
        </w:rPr>
        <w:t>LEMKEN</w:t>
      </w:r>
      <w:r w:rsidRPr="00286980">
        <w:rPr>
          <w:b w:val="0"/>
          <w:sz w:val="22"/>
          <w:lang w:val="ru-RU"/>
        </w:rPr>
        <w:t xml:space="preserve"> представляет ее обновленную версию </w:t>
      </w:r>
      <w:r>
        <w:rPr>
          <w:b w:val="0"/>
          <w:sz w:val="22"/>
        </w:rPr>
        <w:t>Duo</w:t>
      </w:r>
      <w:r w:rsidRPr="00286980">
        <w:rPr>
          <w:b w:val="0"/>
          <w:sz w:val="22"/>
          <w:lang w:val="ru-RU"/>
        </w:rPr>
        <w:t xml:space="preserve"> с разделенным семенным бункером. Такой бункер позволяет одновременно вносить семена и удобрения или даже осуществлять промежуточный посев. Таким образом, компания </w:t>
      </w:r>
      <w:r>
        <w:rPr>
          <w:b w:val="0"/>
          <w:sz w:val="22"/>
        </w:rPr>
        <w:t>LEMKEN</w:t>
      </w:r>
      <w:r w:rsidRPr="00286980">
        <w:rPr>
          <w:b w:val="0"/>
          <w:sz w:val="22"/>
          <w:lang w:val="ru-RU"/>
        </w:rPr>
        <w:t>, специализирующая на профессиональном растениеводстве, добавляет в свой ассортимент новую машину, ориентированную на всех, кто занимается выращиванием коммерческих культур и последовательно оптимизирует свои затраты.</w:t>
      </w:r>
    </w:p>
    <w:p w14:paraId="2A6CECDC" w14:textId="77777777" w:rsidR="00286980" w:rsidRPr="00286980" w:rsidRDefault="00286980" w:rsidP="00286980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 w:rsidRPr="00286980">
        <w:rPr>
          <w:b w:val="0"/>
          <w:sz w:val="22"/>
          <w:lang w:val="ru-RU"/>
        </w:rPr>
        <w:t xml:space="preserve">Вместимость семенного бункера </w:t>
      </w:r>
      <w:r>
        <w:rPr>
          <w:b w:val="0"/>
          <w:sz w:val="22"/>
        </w:rPr>
        <w:t>Solitair </w:t>
      </w:r>
      <w:r w:rsidRPr="00286980">
        <w:rPr>
          <w:b w:val="0"/>
          <w:sz w:val="22"/>
          <w:lang w:val="ru-RU"/>
        </w:rPr>
        <w:t xml:space="preserve">9+ </w:t>
      </w:r>
      <w:r>
        <w:rPr>
          <w:b w:val="0"/>
          <w:sz w:val="22"/>
        </w:rPr>
        <w:t>Duo</w:t>
      </w:r>
      <w:r w:rsidRPr="00286980">
        <w:rPr>
          <w:b w:val="0"/>
          <w:sz w:val="22"/>
          <w:lang w:val="ru-RU"/>
        </w:rPr>
        <w:t xml:space="preserve"> составляет 1</w:t>
      </w:r>
      <w:r>
        <w:rPr>
          <w:b w:val="0"/>
          <w:sz w:val="22"/>
        </w:rPr>
        <w:t> </w:t>
      </w:r>
      <w:r w:rsidRPr="00286980">
        <w:rPr>
          <w:b w:val="0"/>
          <w:sz w:val="22"/>
          <w:lang w:val="ru-RU"/>
        </w:rPr>
        <w:t>850</w:t>
      </w:r>
      <w:r>
        <w:rPr>
          <w:b w:val="0"/>
          <w:sz w:val="22"/>
        </w:rPr>
        <w:t> </w:t>
      </w:r>
      <w:r w:rsidRPr="00286980">
        <w:rPr>
          <w:b w:val="0"/>
          <w:sz w:val="22"/>
          <w:lang w:val="ru-RU"/>
        </w:rPr>
        <w:t xml:space="preserve">литров. Соотношение объема его секций может составлять 50/50 или 60/40. За счет этого возможны два варианта внесения: </w:t>
      </w:r>
    </w:p>
    <w:p w14:paraId="2FC78346" w14:textId="77777777" w:rsidR="00286980" w:rsidRDefault="00286980" w:rsidP="00286980">
      <w:pPr>
        <w:pStyle w:val="Titel"/>
        <w:numPr>
          <w:ilvl w:val="0"/>
          <w:numId w:val="1"/>
        </w:numPr>
        <w:spacing w:after="240" w:line="360" w:lineRule="auto"/>
        <w:ind w:right="1699"/>
        <w:jc w:val="both"/>
        <w:rPr>
          <w:b w:val="0"/>
          <w:sz w:val="22"/>
          <w:szCs w:val="22"/>
        </w:rPr>
      </w:pPr>
      <w:r w:rsidRPr="00286980">
        <w:rPr>
          <w:b w:val="0"/>
          <w:sz w:val="22"/>
          <w:lang w:val="ru-RU"/>
        </w:rPr>
        <w:t xml:space="preserve">В исполнении </w:t>
      </w:r>
      <w:r>
        <w:rPr>
          <w:b w:val="0"/>
          <w:sz w:val="22"/>
        </w:rPr>
        <w:t>Single</w:t>
      </w:r>
      <w:r w:rsidRPr="00286980">
        <w:rPr>
          <w:b w:val="0"/>
          <w:sz w:val="22"/>
          <w:lang w:val="ru-RU"/>
        </w:rPr>
        <w:t xml:space="preserve"> </w:t>
      </w:r>
      <w:r>
        <w:rPr>
          <w:b w:val="0"/>
          <w:sz w:val="22"/>
        </w:rPr>
        <w:t>Shot</w:t>
      </w:r>
      <w:r w:rsidRPr="00286980">
        <w:rPr>
          <w:b w:val="0"/>
          <w:sz w:val="22"/>
          <w:lang w:val="ru-RU"/>
        </w:rPr>
        <w:t xml:space="preserve"> семена или удобрения после выхода из секций бункера через два электроприводных дозатора сводятся вместе. Затем они поступают по высевной трубе к двухдисковым сошникам и укладываются в борозду. Таким образом можно вносить лишь стартовую дозу удобрений для озимых или полную дозу для яровых культур. </w:t>
      </w:r>
      <w:r>
        <w:rPr>
          <w:b w:val="0"/>
          <w:sz w:val="22"/>
        </w:rPr>
        <w:t>В распределители интегрирована функция автоматического переключения технологической колеи.</w:t>
      </w:r>
    </w:p>
    <w:p w14:paraId="1403D59F" w14:textId="77777777" w:rsidR="00286980" w:rsidRPr="00286980" w:rsidRDefault="00286980" w:rsidP="00286980">
      <w:pPr>
        <w:pStyle w:val="Titel"/>
        <w:numPr>
          <w:ilvl w:val="0"/>
          <w:numId w:val="1"/>
        </w:numPr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 w:rsidRPr="00286980">
        <w:rPr>
          <w:b w:val="0"/>
          <w:sz w:val="22"/>
          <w:lang w:val="ru-RU"/>
        </w:rPr>
        <w:t xml:space="preserve">Система </w:t>
      </w:r>
      <w:bookmarkStart w:id="1" w:name="_Hlk74579223"/>
      <w:r>
        <w:rPr>
          <w:b w:val="0"/>
          <w:sz w:val="22"/>
        </w:rPr>
        <w:t>Double</w:t>
      </w:r>
      <w:r w:rsidRPr="00286980">
        <w:rPr>
          <w:b w:val="0"/>
          <w:sz w:val="22"/>
          <w:lang w:val="ru-RU"/>
        </w:rPr>
        <w:t xml:space="preserve"> </w:t>
      </w:r>
      <w:r>
        <w:rPr>
          <w:b w:val="0"/>
          <w:sz w:val="22"/>
        </w:rPr>
        <w:t>Shot</w:t>
      </w:r>
      <w:bookmarkEnd w:id="1"/>
      <w:r w:rsidRPr="00286980">
        <w:rPr>
          <w:b w:val="0"/>
          <w:sz w:val="22"/>
          <w:lang w:val="ru-RU"/>
        </w:rPr>
        <w:t xml:space="preserve"> расширяет возможности укладки. Оба компонента подаются к двухдисковому сошнику через сдвоенные распределители по двум высевным трубам по отдельности. Внесение происходит либо в один ряд, как при использовании технологии </w:t>
      </w:r>
      <w:r>
        <w:rPr>
          <w:b w:val="0"/>
          <w:sz w:val="22"/>
        </w:rPr>
        <w:t>Single</w:t>
      </w:r>
      <w:r w:rsidRPr="00286980">
        <w:rPr>
          <w:b w:val="0"/>
          <w:sz w:val="22"/>
          <w:lang w:val="ru-RU"/>
        </w:rPr>
        <w:t xml:space="preserve"> </w:t>
      </w:r>
      <w:r>
        <w:rPr>
          <w:b w:val="0"/>
          <w:sz w:val="22"/>
        </w:rPr>
        <w:t>Shot</w:t>
      </w:r>
      <w:r w:rsidRPr="00286980">
        <w:rPr>
          <w:b w:val="0"/>
          <w:sz w:val="22"/>
          <w:lang w:val="ru-RU"/>
        </w:rPr>
        <w:t>, либо раздельно и попеременно в два ряда за счет быстрой смены патрона технологической колеи в распределителе. При этом глубина укладки для каждого второго ряда регулируется отдельно с помощью прижимного ролика; разница глубины укладки может составлять до 5</w:t>
      </w:r>
      <w:r>
        <w:rPr>
          <w:b w:val="0"/>
          <w:sz w:val="22"/>
        </w:rPr>
        <w:t> </w:t>
      </w:r>
      <w:r w:rsidRPr="00286980">
        <w:rPr>
          <w:b w:val="0"/>
          <w:sz w:val="22"/>
          <w:lang w:val="ru-RU"/>
        </w:rPr>
        <w:t xml:space="preserve">см. Данный метод позволяет вносить семена </w:t>
      </w:r>
      <w:r w:rsidRPr="00286980">
        <w:rPr>
          <w:b w:val="0"/>
          <w:sz w:val="22"/>
          <w:lang w:val="ru-RU"/>
        </w:rPr>
        <w:lastRenderedPageBreak/>
        <w:t xml:space="preserve">двух разных видов на оптимальной для них глубине посева или вносить удобрения в междурядьях параллельно с посевом. </w:t>
      </w:r>
    </w:p>
    <w:p w14:paraId="3C09AC7C" w14:textId="7226E949" w:rsidR="000D1D67" w:rsidRPr="00286980" w:rsidRDefault="00286980" w:rsidP="00286980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 w:rsidRPr="00286980">
        <w:rPr>
          <w:b w:val="0"/>
          <w:sz w:val="22"/>
          <w:lang w:val="ru-RU"/>
        </w:rPr>
        <w:t>Сеялка Solitair 9+ Duo доступна в исполнениях с шириной захвата три и четыре метра. Заказы принимаются уже сейчас; начало продаж намечено на январь 2022 г.</w:t>
      </w:r>
    </w:p>
    <w:p w14:paraId="5A2AD528" w14:textId="77777777" w:rsidR="00C63EC9" w:rsidRPr="008F4717" w:rsidRDefault="00C63EC9" w:rsidP="00C72A1A">
      <w:pPr>
        <w:pStyle w:val="Titel"/>
        <w:spacing w:after="240" w:line="360" w:lineRule="auto"/>
        <w:ind w:right="1699"/>
        <w:jc w:val="both"/>
        <w:rPr>
          <w:lang w:val="ru-RU"/>
        </w:rPr>
      </w:pPr>
      <w:r w:rsidRPr="008F4717">
        <w:rPr>
          <w:lang w:val="ru-RU"/>
        </w:rPr>
        <w:t xml:space="preserve">*** </w:t>
      </w:r>
    </w:p>
    <w:p w14:paraId="38403DA4" w14:textId="0BA8C7DD" w:rsidR="0037220F" w:rsidRPr="0037220F" w:rsidRDefault="0078180D" w:rsidP="00675171">
      <w:pPr>
        <w:tabs>
          <w:tab w:val="right" w:pos="7380"/>
        </w:tabs>
        <w:ind w:right="1699"/>
        <w:jc w:val="both"/>
        <w:rPr>
          <w:rFonts w:cs="Arial"/>
          <w:sz w:val="20"/>
          <w:szCs w:val="20"/>
          <w:lang w:val="ru-RU"/>
        </w:rPr>
      </w:pPr>
      <w:r w:rsidRPr="0078180D">
        <w:rPr>
          <w:b/>
          <w:bCs/>
          <w:sz w:val="18"/>
          <w:lang w:val="ru-RU"/>
        </w:rPr>
        <w:t>О компании LEMKEN</w:t>
      </w:r>
      <w:r w:rsidRPr="00286980">
        <w:rPr>
          <w:b/>
          <w:bCs/>
          <w:sz w:val="18"/>
          <w:lang w:val="ru-RU"/>
        </w:rPr>
        <w:t>:</w:t>
      </w:r>
      <w:r w:rsidRPr="0078180D">
        <w:rPr>
          <w:b/>
          <w:bCs/>
          <w:sz w:val="18"/>
          <w:lang w:val="ru-RU"/>
        </w:rPr>
        <w:t xml:space="preserve"> </w:t>
      </w:r>
      <w:r w:rsidRPr="0078180D">
        <w:rPr>
          <w:sz w:val="18"/>
          <w:lang w:val="ru-RU"/>
        </w:rPr>
        <w:t>Компания LEMKEN делает очень много, чтобы заниматься сельским хозяйством было выгодно. Наше предприятие относится к числу средних, но богатых традициями. Уже 241 год наши знания и наша увлеченность своим делом служат прогрессу и помогают решать проблемы сельского хозяйства — уже возникшие и те, которые могут появиться в будущем. Мы предлагаем почвообрабатывающие орудия, сеялки, пропашные машины, распределители удобрений, а также умные решения для обработки сельскохозяйственных данных. В настоящее время оборот компании LEMKEN со штатом в 1 600 сотрудников составляет около 370 млн евро.</w:t>
      </w:r>
    </w:p>
    <w:p w14:paraId="13899BD1" w14:textId="77777777" w:rsidR="00C63EC9" w:rsidRPr="008F4717" w:rsidRDefault="00C63EC9" w:rsidP="00C72A1A">
      <w:pPr>
        <w:pStyle w:val="Textkrper2"/>
        <w:ind w:right="1699"/>
        <w:rPr>
          <w:lang w:val="ru-RU"/>
        </w:rPr>
      </w:pPr>
    </w:p>
    <w:p w14:paraId="212B4F3C" w14:textId="77777777" w:rsidR="00C63EC9" w:rsidRPr="00475293" w:rsidRDefault="00475293" w:rsidP="00C72A1A">
      <w:pPr>
        <w:pStyle w:val="Textkrper2"/>
        <w:tabs>
          <w:tab w:val="left" w:pos="7020"/>
          <w:tab w:val="left" w:pos="7200"/>
        </w:tabs>
        <w:spacing w:line="288" w:lineRule="auto"/>
        <w:ind w:right="1699"/>
        <w:outlineLvl w:val="0"/>
        <w:rPr>
          <w:b/>
          <w:sz w:val="20"/>
          <w:szCs w:val="20"/>
          <w:lang w:val="ru-RU"/>
        </w:rPr>
      </w:pPr>
      <w:r w:rsidRPr="00475293">
        <w:rPr>
          <w:b/>
          <w:sz w:val="20"/>
          <w:szCs w:val="20"/>
          <w:lang w:val="ru-RU"/>
        </w:rPr>
        <w:t>Лицо, ответственное за контакты с прессой</w:t>
      </w:r>
    </w:p>
    <w:p w14:paraId="158B6E04" w14:textId="77777777" w:rsidR="00C63EC9" w:rsidRPr="00214F8D" w:rsidRDefault="00214F8D" w:rsidP="00C72A1A">
      <w:pPr>
        <w:pStyle w:val="Textkrper2"/>
        <w:tabs>
          <w:tab w:val="left" w:pos="7020"/>
          <w:tab w:val="left" w:pos="7200"/>
        </w:tabs>
        <w:spacing w:line="240" w:lineRule="auto"/>
        <w:ind w:right="1699"/>
        <w:outlineLvl w:val="0"/>
        <w:rPr>
          <w:sz w:val="20"/>
          <w:szCs w:val="20"/>
          <w:lang w:val="ru-RU"/>
        </w:rPr>
      </w:pPr>
      <w:r w:rsidRPr="00214F8D">
        <w:rPr>
          <w:sz w:val="20"/>
          <w:szCs w:val="20"/>
          <w:lang w:val="ru-RU"/>
        </w:rPr>
        <w:t>Мари Эзес (</w:t>
      </w:r>
      <w:r w:rsidRPr="00214F8D">
        <w:rPr>
          <w:sz w:val="20"/>
          <w:szCs w:val="20"/>
        </w:rPr>
        <w:t>Marie</w:t>
      </w:r>
      <w:r w:rsidRPr="00214F8D">
        <w:rPr>
          <w:sz w:val="20"/>
          <w:szCs w:val="20"/>
          <w:lang w:val="ru-RU"/>
        </w:rPr>
        <w:t xml:space="preserve"> </w:t>
      </w:r>
      <w:r w:rsidRPr="00214F8D">
        <w:rPr>
          <w:sz w:val="20"/>
          <w:szCs w:val="20"/>
        </w:rPr>
        <w:t>Ehses</w:t>
      </w:r>
      <w:r w:rsidRPr="00214F8D">
        <w:rPr>
          <w:sz w:val="20"/>
          <w:szCs w:val="20"/>
          <w:lang w:val="ru-RU"/>
        </w:rPr>
        <w:t>)</w:t>
      </w:r>
    </w:p>
    <w:p w14:paraId="2108524B" w14:textId="77777777" w:rsidR="00C63EC9" w:rsidRPr="00D9422E" w:rsidRDefault="00475293" w:rsidP="00C72A1A">
      <w:pPr>
        <w:pStyle w:val="Textkrper2"/>
        <w:tabs>
          <w:tab w:val="left" w:pos="851"/>
          <w:tab w:val="left" w:pos="7200"/>
        </w:tabs>
        <w:spacing w:line="240" w:lineRule="auto"/>
        <w:ind w:right="1699"/>
        <w:rPr>
          <w:sz w:val="20"/>
          <w:szCs w:val="20"/>
          <w:lang w:val="ru-RU"/>
        </w:rPr>
      </w:pPr>
      <w:r w:rsidRPr="00475293">
        <w:rPr>
          <w:sz w:val="20"/>
          <w:szCs w:val="20"/>
          <w:lang w:val="ru-RU"/>
        </w:rPr>
        <w:t>телефон</w:t>
      </w:r>
      <w:r w:rsidR="00C63EC9" w:rsidRPr="00475293">
        <w:rPr>
          <w:sz w:val="20"/>
          <w:szCs w:val="20"/>
          <w:lang w:val="ru-RU"/>
        </w:rPr>
        <w:tab/>
        <w:t xml:space="preserve">+49 2802 81 - </w:t>
      </w:r>
      <w:r w:rsidR="00EC4C52" w:rsidRPr="00D9422E">
        <w:rPr>
          <w:sz w:val="20"/>
          <w:szCs w:val="20"/>
          <w:lang w:val="ru-RU"/>
        </w:rPr>
        <w:t>250</w:t>
      </w:r>
    </w:p>
    <w:p w14:paraId="5749BB9F" w14:textId="77777777" w:rsidR="000533C6" w:rsidRPr="008F4717" w:rsidRDefault="000533C6" w:rsidP="000533C6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color w:val="000000" w:themeColor="text1"/>
          <w:sz w:val="20"/>
          <w:szCs w:val="20"/>
          <w:lang w:val="ru-RU"/>
        </w:rPr>
      </w:pPr>
      <w:r w:rsidRPr="00EC4C52">
        <w:rPr>
          <w:sz w:val="20"/>
          <w:szCs w:val="20"/>
          <w:lang w:val="fr-FR"/>
        </w:rPr>
        <w:t>m</w:t>
      </w:r>
      <w:r w:rsidRPr="00EC4C52">
        <w:rPr>
          <w:sz w:val="20"/>
          <w:szCs w:val="20"/>
          <w:lang w:val="ru-RU"/>
        </w:rPr>
        <w:t>.</w:t>
      </w:r>
      <w:r w:rsidRPr="00EC4C52">
        <w:rPr>
          <w:sz w:val="20"/>
          <w:szCs w:val="20"/>
          <w:lang w:val="fr-FR"/>
        </w:rPr>
        <w:t>ehses</w:t>
      </w:r>
      <w:r w:rsidRPr="00EC4C52">
        <w:rPr>
          <w:sz w:val="20"/>
          <w:szCs w:val="20"/>
          <w:lang w:val="ru-RU"/>
        </w:rPr>
        <w:t>@</w:t>
      </w:r>
      <w:r w:rsidRPr="00EC4C52">
        <w:rPr>
          <w:sz w:val="20"/>
          <w:szCs w:val="20"/>
          <w:lang w:val="fr-FR"/>
        </w:rPr>
        <w:t>lemken</w:t>
      </w:r>
      <w:r w:rsidRPr="00EC4C52">
        <w:rPr>
          <w:sz w:val="20"/>
          <w:szCs w:val="20"/>
          <w:lang w:val="ru-RU"/>
        </w:rPr>
        <w:t>.</w:t>
      </w:r>
      <w:r w:rsidRPr="00EC4C52">
        <w:rPr>
          <w:sz w:val="20"/>
          <w:szCs w:val="20"/>
          <w:lang w:val="fr-FR"/>
        </w:rPr>
        <w:t>com</w:t>
      </w:r>
    </w:p>
    <w:p w14:paraId="42AF9B54" w14:textId="77777777" w:rsidR="00C63EC9" w:rsidRPr="008F4717" w:rsidRDefault="00C63EC9" w:rsidP="00C72A1A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ru-RU"/>
        </w:rPr>
      </w:pPr>
      <w:r w:rsidRPr="00F41231">
        <w:rPr>
          <w:sz w:val="20"/>
          <w:szCs w:val="20"/>
          <w:lang w:val="fr-FR"/>
        </w:rPr>
        <w:t>www</w:t>
      </w:r>
      <w:r w:rsidRPr="008F4717">
        <w:rPr>
          <w:sz w:val="20"/>
          <w:szCs w:val="20"/>
          <w:lang w:val="ru-RU"/>
        </w:rPr>
        <w:t>.</w:t>
      </w:r>
      <w:r w:rsidRPr="00F41231">
        <w:rPr>
          <w:sz w:val="20"/>
          <w:szCs w:val="20"/>
          <w:lang w:val="fr-FR"/>
        </w:rPr>
        <w:t>lemken</w:t>
      </w:r>
      <w:r w:rsidRPr="008F4717">
        <w:rPr>
          <w:sz w:val="20"/>
          <w:szCs w:val="20"/>
          <w:lang w:val="ru-RU"/>
        </w:rPr>
        <w:t>.</w:t>
      </w:r>
      <w:r w:rsidRPr="00F41231">
        <w:rPr>
          <w:sz w:val="20"/>
          <w:szCs w:val="20"/>
          <w:lang w:val="fr-FR"/>
        </w:rPr>
        <w:t>com</w:t>
      </w:r>
    </w:p>
    <w:p w14:paraId="65E6B3D0" w14:textId="77777777" w:rsidR="00C63EC9" w:rsidRPr="008F4717" w:rsidRDefault="00C63EC9" w:rsidP="00C72A1A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ru-RU"/>
        </w:rPr>
      </w:pPr>
    </w:p>
    <w:p w14:paraId="5E8D2BA5" w14:textId="77777777" w:rsidR="000006C4" w:rsidRPr="008F4717" w:rsidRDefault="000006C4" w:rsidP="00C72A1A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ru-RU"/>
        </w:rPr>
      </w:pPr>
    </w:p>
    <w:p w14:paraId="68D04729" w14:textId="77777777" w:rsidR="00735370" w:rsidRDefault="00735370" w:rsidP="00C72A1A">
      <w:pPr>
        <w:ind w:right="1699"/>
        <w:rPr>
          <w:sz w:val="20"/>
          <w:szCs w:val="20"/>
          <w:lang w:val="ru-RU"/>
        </w:rPr>
      </w:pPr>
    </w:p>
    <w:p w14:paraId="1946D127" w14:textId="0F6542F9" w:rsidR="008A7023" w:rsidRPr="00286980" w:rsidRDefault="00475293" w:rsidP="00C72A1A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ru-RU"/>
        </w:rPr>
      </w:pPr>
      <w:r w:rsidRPr="000B0AD9">
        <w:rPr>
          <w:sz w:val="20"/>
          <w:szCs w:val="20"/>
          <w:lang w:val="ru-RU"/>
        </w:rPr>
        <w:t>Фото</w:t>
      </w:r>
      <w:r w:rsidR="000006C4" w:rsidRPr="000B0AD9">
        <w:rPr>
          <w:sz w:val="20"/>
          <w:szCs w:val="20"/>
          <w:lang w:val="ru-RU"/>
        </w:rPr>
        <w:t xml:space="preserve"> 1:</w:t>
      </w:r>
      <w:r w:rsidR="00286980" w:rsidRPr="00286980">
        <w:rPr>
          <w:lang w:val="ru-RU"/>
        </w:rPr>
        <w:t xml:space="preserve"> </w:t>
      </w:r>
      <w:r w:rsidR="00286980" w:rsidRPr="00286980">
        <w:rPr>
          <w:sz w:val="20"/>
          <w:szCs w:val="20"/>
          <w:lang w:val="ru-RU"/>
        </w:rPr>
        <w:t xml:space="preserve">LEMKEN Solitair 9+ </w:t>
      </w:r>
      <w:r w:rsidR="00286980">
        <w:rPr>
          <w:sz w:val="20"/>
          <w:szCs w:val="20"/>
        </w:rPr>
        <w:t>Duo</w:t>
      </w:r>
      <w:r w:rsidR="00286980" w:rsidRPr="00286980">
        <w:rPr>
          <w:sz w:val="20"/>
          <w:szCs w:val="20"/>
          <w:lang w:val="ru-RU"/>
        </w:rPr>
        <w:t xml:space="preserve"> с разделенным семенным бункером </w:t>
      </w:r>
    </w:p>
    <w:p w14:paraId="5FEDC5CD" w14:textId="77777777" w:rsidR="00286980" w:rsidRPr="00286980" w:rsidRDefault="00286980" w:rsidP="00286980">
      <w:pPr>
        <w:rPr>
          <w:lang w:val="ru-RU"/>
        </w:rPr>
      </w:pPr>
    </w:p>
    <w:p w14:paraId="3FCA34FF" w14:textId="77777777" w:rsidR="00286980" w:rsidRPr="00286980" w:rsidRDefault="00286980" w:rsidP="00286980">
      <w:r w:rsidRPr="00286980">
        <w:rPr>
          <w:noProof/>
        </w:rPr>
        <w:drawing>
          <wp:inline distT="0" distB="0" distL="0" distR="0" wp14:anchorId="6C1313FC" wp14:editId="32F29F83">
            <wp:extent cx="3600000" cy="2571202"/>
            <wp:effectExtent l="0" t="0" r="635" b="635"/>
            <wp:docPr id="2" name="Grafik 2" descr="Ein Bild, das Outdoorobjekt, Himmel, Landmaschine, drauß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Outdoorobjekt, Himmel, Landmaschine, draußen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571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5FE737" w14:textId="77777777" w:rsidR="00286980" w:rsidRPr="00286980" w:rsidRDefault="00286980" w:rsidP="00286980">
      <w:pPr>
        <w:rPr>
          <w:rFonts w:ascii="Calibri" w:hAnsi="Calibri"/>
          <w:szCs w:val="22"/>
        </w:rPr>
      </w:pPr>
    </w:p>
    <w:p w14:paraId="3935F4E2" w14:textId="77777777" w:rsidR="00286980" w:rsidRPr="00286980" w:rsidRDefault="00286980" w:rsidP="00286980">
      <w:r w:rsidRPr="00286980">
        <w:br w:type="page"/>
      </w:r>
    </w:p>
    <w:p w14:paraId="66005C03" w14:textId="37729FF5" w:rsidR="00286980" w:rsidRPr="00286980" w:rsidRDefault="00286980" w:rsidP="00286980">
      <w:pPr>
        <w:tabs>
          <w:tab w:val="left" w:pos="720"/>
          <w:tab w:val="left" w:pos="7200"/>
        </w:tabs>
        <w:spacing w:line="360" w:lineRule="auto"/>
        <w:ind w:right="1699"/>
        <w:jc w:val="both"/>
        <w:rPr>
          <w:rFonts w:cs="Arial"/>
          <w:sz w:val="20"/>
          <w:szCs w:val="20"/>
        </w:rPr>
      </w:pPr>
      <w:r w:rsidRPr="000B0AD9">
        <w:rPr>
          <w:sz w:val="20"/>
          <w:szCs w:val="20"/>
          <w:lang w:val="ru-RU"/>
        </w:rPr>
        <w:lastRenderedPageBreak/>
        <w:t>Фото</w:t>
      </w:r>
      <w:r w:rsidRPr="00286980">
        <w:rPr>
          <w:sz w:val="20"/>
          <w:szCs w:val="20"/>
        </w:rPr>
        <w:t xml:space="preserve"> </w:t>
      </w:r>
      <w:r>
        <w:rPr>
          <w:sz w:val="20"/>
          <w:szCs w:val="20"/>
        </w:rPr>
        <w:t>2</w:t>
      </w:r>
      <w:r w:rsidRPr="00286980">
        <w:rPr>
          <w:sz w:val="20"/>
          <w:szCs w:val="20"/>
        </w:rPr>
        <w:t>:</w:t>
      </w:r>
      <w:r w:rsidRPr="00286980">
        <w:t xml:space="preserve"> </w:t>
      </w:r>
      <w:r w:rsidRPr="00286980">
        <w:rPr>
          <w:sz w:val="20"/>
          <w:szCs w:val="20"/>
        </w:rPr>
        <w:t xml:space="preserve">LEMKEN Solitair 9+ </w:t>
      </w:r>
      <w:r>
        <w:rPr>
          <w:sz w:val="20"/>
          <w:szCs w:val="20"/>
        </w:rPr>
        <w:t>Duo</w:t>
      </w:r>
      <w:r w:rsidRPr="00286980">
        <w:rPr>
          <w:sz w:val="20"/>
          <w:szCs w:val="20"/>
        </w:rPr>
        <w:t xml:space="preserve"> Double Shot </w:t>
      </w:r>
    </w:p>
    <w:p w14:paraId="36D6DE18" w14:textId="77777777" w:rsidR="00286980" w:rsidRPr="00286980" w:rsidRDefault="00286980" w:rsidP="00286980">
      <w:pPr>
        <w:tabs>
          <w:tab w:val="left" w:pos="720"/>
          <w:tab w:val="left" w:pos="7200"/>
        </w:tabs>
        <w:spacing w:line="360" w:lineRule="auto"/>
        <w:ind w:right="1699"/>
        <w:jc w:val="both"/>
        <w:rPr>
          <w:sz w:val="20"/>
          <w:szCs w:val="20"/>
        </w:rPr>
      </w:pPr>
      <w:r w:rsidRPr="00286980">
        <w:rPr>
          <w:noProof/>
          <w:sz w:val="20"/>
          <w:szCs w:val="20"/>
        </w:rPr>
        <w:drawing>
          <wp:inline distT="0" distB="0" distL="0" distR="0" wp14:anchorId="20DE2CE6" wp14:editId="066D31E6">
            <wp:extent cx="3600000" cy="2400529"/>
            <wp:effectExtent l="0" t="0" r="63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400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CEACF4" w14:textId="77777777" w:rsidR="00286980" w:rsidRPr="00286980" w:rsidRDefault="00286980" w:rsidP="00C72A1A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</w:p>
    <w:sectPr w:rsidR="00286980" w:rsidRPr="00286980" w:rsidSect="008A702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127" w:right="1418" w:bottom="1134" w:left="1418" w:header="510" w:footer="474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EA7F1" w14:textId="77777777" w:rsidR="00715415" w:rsidRDefault="00715415">
      <w:r>
        <w:separator/>
      </w:r>
    </w:p>
  </w:endnote>
  <w:endnote w:type="continuationSeparator" w:id="0">
    <w:p w14:paraId="229C7100" w14:textId="77777777" w:rsidR="00715415" w:rsidRDefault="00715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DF5E5" w14:textId="77777777" w:rsidR="00B10E50" w:rsidRDefault="00B10E5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B330D" w14:textId="77777777" w:rsidR="00C63EC9" w:rsidRDefault="00C63EC9">
    <w:pPr>
      <w:pStyle w:val="Fuzeile"/>
      <w:rPr>
        <w:sz w:val="20"/>
      </w:rPr>
    </w:pPr>
  </w:p>
  <w:p w14:paraId="55523AFC" w14:textId="77777777" w:rsidR="00C63EC9" w:rsidRDefault="00735370" w:rsidP="00912C49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sz w:val="20"/>
        <w:szCs w:val="20"/>
      </w:rPr>
      <w:sym w:font="Wingdings" w:char="F077"/>
    </w:r>
    <w:r>
      <w:rPr>
        <w:sz w:val="20"/>
      </w:rPr>
      <w:t xml:space="preserve"> Weseler Straße 5 </w:t>
    </w:r>
    <w:r>
      <w:rPr>
        <w:sz w:val="20"/>
        <w:szCs w:val="20"/>
      </w:rPr>
      <w:sym w:font="Wingdings" w:char="F077"/>
    </w:r>
    <w:r>
      <w:rPr>
        <w:sz w:val="20"/>
      </w:rPr>
      <w:t xml:space="preserve"> 46519 Alpen </w:t>
    </w:r>
    <w:r>
      <w:rPr>
        <w:sz w:val="20"/>
        <w:szCs w:val="20"/>
      </w:rPr>
      <w:sym w:font="Wingdings" w:char="F077"/>
    </w:r>
    <w:r>
      <w:rPr>
        <w:sz w:val="20"/>
      </w:rPr>
      <w:t xml:space="preserve"> Germany </w:t>
    </w:r>
    <w:r>
      <w:rPr>
        <w:sz w:val="20"/>
        <w:szCs w:val="20"/>
      </w:rPr>
      <w:sym w:font="Wingdings" w:char="F077"/>
    </w:r>
    <w:r>
      <w:rPr>
        <w:sz w:val="20"/>
        <w:szCs w:val="20"/>
      </w:rPr>
      <w:t xml:space="preserve"> </w:t>
    </w:r>
    <w:r>
      <w:rPr>
        <w:sz w:val="20"/>
      </w:rPr>
      <w:t>www.lemken.com</w:t>
    </w:r>
    <w:r w:rsidR="00C63EC9">
      <w:rPr>
        <w:sz w:val="20"/>
      </w:rPr>
      <w:t xml:space="preserve"> </w:t>
    </w:r>
    <w:r w:rsidR="00C63EC9">
      <w:rPr>
        <w:sz w:val="20"/>
      </w:rPr>
      <w:tab/>
    </w:r>
    <w:r w:rsidR="00785157">
      <w:rPr>
        <w:rStyle w:val="Seitenzahl"/>
      </w:rPr>
      <w:fldChar w:fldCharType="begin"/>
    </w:r>
    <w:r w:rsidR="00C63EC9"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>
      <w:rPr>
        <w:rStyle w:val="Seitenzahl"/>
        <w:noProof/>
      </w:rPr>
      <w:t>2</w:t>
    </w:r>
    <w:r w:rsidR="00785157">
      <w:rPr>
        <w:rStyle w:val="Seitenzahl"/>
      </w:rPr>
      <w:fldChar w:fldCharType="end"/>
    </w:r>
    <w:r w:rsidR="00C63EC9">
      <w:rPr>
        <w:rStyle w:val="Seitenzahl"/>
      </w:rPr>
      <w:t>/</w:t>
    </w:r>
    <w:r w:rsidR="00785157">
      <w:rPr>
        <w:rStyle w:val="Seitenzahl"/>
      </w:rPr>
      <w:fldChar w:fldCharType="begin"/>
    </w:r>
    <w:r w:rsidR="00C63EC9"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>
      <w:rPr>
        <w:rStyle w:val="Seitenzahl"/>
        <w:noProof/>
      </w:rPr>
      <w:t>2</w:t>
    </w:r>
    <w:r w:rsidR="00785157">
      <w:rPr>
        <w:rStyle w:val="Seitenzah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0A622" w14:textId="77777777" w:rsidR="00C63EC9" w:rsidRDefault="00C63EC9">
    <w:pPr>
      <w:pStyle w:val="Fuzeile"/>
      <w:rPr>
        <w:sz w:val="20"/>
      </w:rPr>
    </w:pPr>
  </w:p>
  <w:p w14:paraId="547216C1" w14:textId="77777777" w:rsidR="00C63EC9" w:rsidRDefault="00752785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sz w:val="20"/>
        <w:szCs w:val="20"/>
      </w:rPr>
      <w:sym w:font="Wingdings" w:char="F077"/>
    </w:r>
    <w:r>
      <w:rPr>
        <w:sz w:val="20"/>
      </w:rPr>
      <w:t xml:space="preserve"> Weseler Straße 5 </w:t>
    </w:r>
    <w:r>
      <w:rPr>
        <w:sz w:val="20"/>
        <w:szCs w:val="20"/>
      </w:rPr>
      <w:sym w:font="Wingdings" w:char="F077"/>
    </w:r>
    <w:r>
      <w:rPr>
        <w:sz w:val="20"/>
      </w:rPr>
      <w:t xml:space="preserve"> 46519 Alpen </w:t>
    </w:r>
    <w:r>
      <w:rPr>
        <w:sz w:val="20"/>
        <w:szCs w:val="20"/>
      </w:rPr>
      <w:sym w:font="Wingdings" w:char="F077"/>
    </w:r>
    <w:r>
      <w:rPr>
        <w:sz w:val="20"/>
      </w:rPr>
      <w:t xml:space="preserve"> Germany </w:t>
    </w:r>
    <w:r>
      <w:rPr>
        <w:sz w:val="20"/>
        <w:szCs w:val="20"/>
      </w:rPr>
      <w:sym w:font="Wingdings" w:char="F077"/>
    </w:r>
    <w:r>
      <w:rPr>
        <w:sz w:val="20"/>
        <w:szCs w:val="20"/>
      </w:rPr>
      <w:t xml:space="preserve"> </w:t>
    </w:r>
    <w:r>
      <w:rPr>
        <w:sz w:val="20"/>
      </w:rPr>
      <w:t>www.lemken.com</w:t>
    </w:r>
    <w:r w:rsidR="00C63EC9">
      <w:rPr>
        <w:sz w:val="20"/>
      </w:rPr>
      <w:tab/>
    </w:r>
    <w:r w:rsidR="00785157">
      <w:rPr>
        <w:rStyle w:val="Seitenzahl"/>
      </w:rPr>
      <w:fldChar w:fldCharType="begin"/>
    </w:r>
    <w:r w:rsidR="00C63EC9"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5E7AEF">
      <w:rPr>
        <w:rStyle w:val="Seitenzahl"/>
        <w:noProof/>
      </w:rPr>
      <w:t>1</w:t>
    </w:r>
    <w:r w:rsidR="00785157">
      <w:rPr>
        <w:rStyle w:val="Seitenzahl"/>
      </w:rPr>
      <w:fldChar w:fldCharType="end"/>
    </w:r>
    <w:r w:rsidR="00C63EC9">
      <w:rPr>
        <w:rStyle w:val="Seitenzahl"/>
      </w:rPr>
      <w:t>/</w:t>
    </w:r>
    <w:r w:rsidR="00785157">
      <w:rPr>
        <w:rStyle w:val="Seitenzahl"/>
      </w:rPr>
      <w:fldChar w:fldCharType="begin"/>
    </w:r>
    <w:r w:rsidR="00C63EC9"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5E7AEF">
      <w:rPr>
        <w:rStyle w:val="Seitenzahl"/>
        <w:noProof/>
      </w:rPr>
      <w:t>1</w:t>
    </w:r>
    <w:r w:rsidR="00785157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2962A" w14:textId="77777777" w:rsidR="00715415" w:rsidRDefault="00715415">
      <w:r>
        <w:separator/>
      </w:r>
    </w:p>
  </w:footnote>
  <w:footnote w:type="continuationSeparator" w:id="0">
    <w:p w14:paraId="7EA11058" w14:textId="77777777" w:rsidR="00715415" w:rsidRDefault="00715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C3747" w14:textId="77777777" w:rsidR="00C63EC9" w:rsidRDefault="00785157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C63EC9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51716E5E" w14:textId="77777777" w:rsidR="00C63EC9" w:rsidRDefault="00C63EC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DF23F" w14:textId="77777777" w:rsidR="00B10E50" w:rsidRDefault="00B10E5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1CCCC" w14:textId="77777777" w:rsidR="00E83CBB" w:rsidRDefault="008F4717">
    <w:pPr>
      <w:pStyle w:val="Kopfzeile"/>
    </w:pPr>
    <w:r>
      <w:rPr>
        <w:noProof/>
      </w:rPr>
      <w:drawing>
        <wp:anchor distT="0" distB="0" distL="114300" distR="114300" simplePos="0" relativeHeight="251658752" behindDoc="1" locked="1" layoutInCell="1" allowOverlap="1" wp14:anchorId="5318846D" wp14:editId="6E9D32A5">
          <wp:simplePos x="0" y="0"/>
          <wp:positionH relativeFrom="column">
            <wp:posOffset>3852545</wp:posOffset>
          </wp:positionH>
          <wp:positionV relativeFrom="page">
            <wp:posOffset>396240</wp:posOffset>
          </wp:positionV>
          <wp:extent cx="2095200" cy="504000"/>
          <wp:effectExtent l="0" t="0" r="635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MKEN_Logo_claim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200" cy="5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FA9AE8" w14:textId="77777777" w:rsidR="00E83CBB" w:rsidRDefault="00E83CBB">
    <w:pPr>
      <w:pStyle w:val="Kopfzeile"/>
    </w:pPr>
  </w:p>
  <w:p w14:paraId="2415863B" w14:textId="77777777" w:rsidR="00E83CBB" w:rsidRDefault="00E83CBB" w:rsidP="00E83CBB">
    <w:pPr>
      <w:pStyle w:val="Kopfzeile"/>
      <w:jc w:val="right"/>
      <w:rPr>
        <w:b/>
      </w:rPr>
    </w:pPr>
  </w:p>
  <w:p w14:paraId="68CB5801" w14:textId="77777777" w:rsidR="008A7023" w:rsidRDefault="008A7023" w:rsidP="00E83CBB">
    <w:pPr>
      <w:pStyle w:val="Kopfzeile"/>
      <w:jc w:val="right"/>
      <w:rPr>
        <w:b/>
        <w:sz w:val="32"/>
        <w:szCs w:val="32"/>
      </w:rPr>
    </w:pPr>
  </w:p>
  <w:p w14:paraId="5BFBFEA5" w14:textId="77777777" w:rsidR="005A4985" w:rsidRPr="008F4717" w:rsidRDefault="00475293" w:rsidP="00E83CBB">
    <w:pPr>
      <w:pStyle w:val="Kopfzeile"/>
      <w:jc w:val="right"/>
      <w:rPr>
        <w:lang w:val="ru-RU"/>
      </w:rPr>
    </w:pPr>
    <w:r w:rsidRPr="008F4717">
      <w:rPr>
        <w:b/>
        <w:sz w:val="32"/>
        <w:szCs w:val="32"/>
        <w:lang w:val="ru-RU"/>
      </w:rPr>
      <w:t>Пресс-релиз</w:t>
    </w:r>
    <w:r w:rsidR="00E83CBB" w:rsidRPr="008F4717">
      <w:rPr>
        <w:lang w:val="ru-RU"/>
      </w:rPr>
      <w:tab/>
    </w:r>
    <w:r w:rsidR="00E83CBB" w:rsidRPr="008F4717">
      <w:rPr>
        <w:lang w:val="ru-RU"/>
      </w:rPr>
      <w:tab/>
      <w:t xml:space="preserve"> </w:t>
    </w:r>
  </w:p>
  <w:p w14:paraId="6D64E970" w14:textId="13358F35" w:rsidR="00E83CBB" w:rsidRPr="008F4717" w:rsidRDefault="00475293" w:rsidP="00E83CBB">
    <w:pPr>
      <w:pStyle w:val="Kopfzeile"/>
      <w:jc w:val="right"/>
      <w:rPr>
        <w:lang w:val="ru-RU"/>
      </w:rPr>
    </w:pPr>
    <w:r w:rsidRPr="008F4717">
      <w:rPr>
        <w:lang w:val="ru-RU"/>
      </w:rPr>
      <w:t xml:space="preserve">Альпен, </w:t>
    </w:r>
    <w:r w:rsidR="00B10E50" w:rsidRPr="00B10E50">
      <w:rPr>
        <w:lang w:val="ru-RU"/>
      </w:rPr>
      <w:t>Ноябрь</w:t>
    </w:r>
    <w:r w:rsidR="00B10E50" w:rsidRPr="00B10E50">
      <w:rPr>
        <w:lang w:val="ru-RU"/>
      </w:rPr>
      <w:t xml:space="preserve"> </w:t>
    </w:r>
    <w:r w:rsidR="00333546" w:rsidRPr="00636F5F">
      <w:rPr>
        <w:lang w:val="ru-RU"/>
      </w:rPr>
      <w:t>20</w:t>
    </w:r>
    <w:r w:rsidR="003745D7" w:rsidRPr="00675171">
      <w:rPr>
        <w:lang w:val="ru-RU"/>
      </w:rPr>
      <w:t>2</w:t>
    </w:r>
    <w:r w:rsidR="00BF71B3" w:rsidRPr="0078180D">
      <w:rPr>
        <w:lang w:val="ru-RU"/>
      </w:rPr>
      <w:t>1</w:t>
    </w:r>
    <w:r w:rsidR="00C72A1A" w:rsidRPr="00C72A1A">
      <w:rPr>
        <w:lang w:val="ru-RU"/>
      </w:rPr>
      <w:t xml:space="preserve">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18591B"/>
    <w:multiLevelType w:val="hybridMultilevel"/>
    <w:tmpl w:val="536497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5C6"/>
    <w:rsid w:val="000006C4"/>
    <w:rsid w:val="00004C82"/>
    <w:rsid w:val="00021A5B"/>
    <w:rsid w:val="00041178"/>
    <w:rsid w:val="000420BF"/>
    <w:rsid w:val="000517AD"/>
    <w:rsid w:val="000533C6"/>
    <w:rsid w:val="00057641"/>
    <w:rsid w:val="00077B84"/>
    <w:rsid w:val="00091FD8"/>
    <w:rsid w:val="000B0AD9"/>
    <w:rsid w:val="000D1D67"/>
    <w:rsid w:val="000D36F4"/>
    <w:rsid w:val="000F7823"/>
    <w:rsid w:val="00114963"/>
    <w:rsid w:val="001162C6"/>
    <w:rsid w:val="001206DC"/>
    <w:rsid w:val="001245C8"/>
    <w:rsid w:val="00135436"/>
    <w:rsid w:val="00150F3E"/>
    <w:rsid w:val="001542E8"/>
    <w:rsid w:val="00156D6F"/>
    <w:rsid w:val="0015756F"/>
    <w:rsid w:val="00157A36"/>
    <w:rsid w:val="00192E77"/>
    <w:rsid w:val="00195CA7"/>
    <w:rsid w:val="001B112A"/>
    <w:rsid w:val="001D347D"/>
    <w:rsid w:val="00202A78"/>
    <w:rsid w:val="002033C6"/>
    <w:rsid w:val="002046A9"/>
    <w:rsid w:val="00214F8D"/>
    <w:rsid w:val="00225F31"/>
    <w:rsid w:val="0024407C"/>
    <w:rsid w:val="00246BF4"/>
    <w:rsid w:val="00261B9C"/>
    <w:rsid w:val="002718A9"/>
    <w:rsid w:val="00276E3B"/>
    <w:rsid w:val="002775AC"/>
    <w:rsid w:val="00286980"/>
    <w:rsid w:val="00294BC3"/>
    <w:rsid w:val="00297844"/>
    <w:rsid w:val="002A0C42"/>
    <w:rsid w:val="002A5BD4"/>
    <w:rsid w:val="002B4A05"/>
    <w:rsid w:val="002C0B0D"/>
    <w:rsid w:val="002C4813"/>
    <w:rsid w:val="002F7D3E"/>
    <w:rsid w:val="003065B0"/>
    <w:rsid w:val="00320DC7"/>
    <w:rsid w:val="00333546"/>
    <w:rsid w:val="00342678"/>
    <w:rsid w:val="003444F6"/>
    <w:rsid w:val="00344975"/>
    <w:rsid w:val="0037220F"/>
    <w:rsid w:val="00372E43"/>
    <w:rsid w:val="0037415C"/>
    <w:rsid w:val="003745D7"/>
    <w:rsid w:val="00382CC3"/>
    <w:rsid w:val="003B0DB8"/>
    <w:rsid w:val="003B0EC1"/>
    <w:rsid w:val="003B57EC"/>
    <w:rsid w:val="003C3BAD"/>
    <w:rsid w:val="003D0269"/>
    <w:rsid w:val="004632EB"/>
    <w:rsid w:val="00464588"/>
    <w:rsid w:val="00475293"/>
    <w:rsid w:val="00494FE7"/>
    <w:rsid w:val="004A083E"/>
    <w:rsid w:val="004A4F05"/>
    <w:rsid w:val="004A5596"/>
    <w:rsid w:val="004C5543"/>
    <w:rsid w:val="004D316F"/>
    <w:rsid w:val="004D4B93"/>
    <w:rsid w:val="004D7CBB"/>
    <w:rsid w:val="004E3409"/>
    <w:rsid w:val="004E6B3C"/>
    <w:rsid w:val="004F112B"/>
    <w:rsid w:val="004F3150"/>
    <w:rsid w:val="0053594A"/>
    <w:rsid w:val="00543685"/>
    <w:rsid w:val="00563B2A"/>
    <w:rsid w:val="00570705"/>
    <w:rsid w:val="00590825"/>
    <w:rsid w:val="0059685D"/>
    <w:rsid w:val="005A35B4"/>
    <w:rsid w:val="005A4985"/>
    <w:rsid w:val="005A5776"/>
    <w:rsid w:val="005B12A3"/>
    <w:rsid w:val="005B1918"/>
    <w:rsid w:val="005B1A62"/>
    <w:rsid w:val="005B3274"/>
    <w:rsid w:val="005D43CE"/>
    <w:rsid w:val="005E4024"/>
    <w:rsid w:val="005E7AEF"/>
    <w:rsid w:val="005F6A06"/>
    <w:rsid w:val="00605437"/>
    <w:rsid w:val="00614296"/>
    <w:rsid w:val="00636F5F"/>
    <w:rsid w:val="00646F26"/>
    <w:rsid w:val="00656F0F"/>
    <w:rsid w:val="006620A7"/>
    <w:rsid w:val="00675171"/>
    <w:rsid w:val="00683B19"/>
    <w:rsid w:val="00686320"/>
    <w:rsid w:val="006B3B3C"/>
    <w:rsid w:val="006B3C8F"/>
    <w:rsid w:val="006C0FD9"/>
    <w:rsid w:val="006F30B7"/>
    <w:rsid w:val="006F54A5"/>
    <w:rsid w:val="0071016A"/>
    <w:rsid w:val="00710650"/>
    <w:rsid w:val="00711B24"/>
    <w:rsid w:val="007150BC"/>
    <w:rsid w:val="00715415"/>
    <w:rsid w:val="0072123B"/>
    <w:rsid w:val="00735370"/>
    <w:rsid w:val="00752785"/>
    <w:rsid w:val="007773E3"/>
    <w:rsid w:val="007816E6"/>
    <w:rsid w:val="0078180D"/>
    <w:rsid w:val="00785157"/>
    <w:rsid w:val="007D13C5"/>
    <w:rsid w:val="007E06E2"/>
    <w:rsid w:val="007E28F5"/>
    <w:rsid w:val="007E6E22"/>
    <w:rsid w:val="0080546E"/>
    <w:rsid w:val="00806B8C"/>
    <w:rsid w:val="00807BB1"/>
    <w:rsid w:val="0081648C"/>
    <w:rsid w:val="00834DE1"/>
    <w:rsid w:val="008568E5"/>
    <w:rsid w:val="00870611"/>
    <w:rsid w:val="00871E65"/>
    <w:rsid w:val="008818CB"/>
    <w:rsid w:val="0089279F"/>
    <w:rsid w:val="008A7023"/>
    <w:rsid w:val="008B05C6"/>
    <w:rsid w:val="008C3B58"/>
    <w:rsid w:val="008D271E"/>
    <w:rsid w:val="008D71A6"/>
    <w:rsid w:val="008E2C03"/>
    <w:rsid w:val="008F4717"/>
    <w:rsid w:val="00906ABE"/>
    <w:rsid w:val="00912C49"/>
    <w:rsid w:val="00917986"/>
    <w:rsid w:val="009553A7"/>
    <w:rsid w:val="0096335D"/>
    <w:rsid w:val="00973EDE"/>
    <w:rsid w:val="009838F0"/>
    <w:rsid w:val="009864C1"/>
    <w:rsid w:val="00995931"/>
    <w:rsid w:val="009A61F5"/>
    <w:rsid w:val="009B1351"/>
    <w:rsid w:val="009B1913"/>
    <w:rsid w:val="00A035AC"/>
    <w:rsid w:val="00A343C7"/>
    <w:rsid w:val="00A40964"/>
    <w:rsid w:val="00A46F69"/>
    <w:rsid w:val="00A82D37"/>
    <w:rsid w:val="00A951B8"/>
    <w:rsid w:val="00AA09C4"/>
    <w:rsid w:val="00AD55B4"/>
    <w:rsid w:val="00AD651E"/>
    <w:rsid w:val="00AF1E45"/>
    <w:rsid w:val="00AF2660"/>
    <w:rsid w:val="00B10E50"/>
    <w:rsid w:val="00B1181F"/>
    <w:rsid w:val="00B15D31"/>
    <w:rsid w:val="00B331CC"/>
    <w:rsid w:val="00B343BE"/>
    <w:rsid w:val="00B61734"/>
    <w:rsid w:val="00BA0D06"/>
    <w:rsid w:val="00BB122E"/>
    <w:rsid w:val="00BF5878"/>
    <w:rsid w:val="00BF71B3"/>
    <w:rsid w:val="00C05D0B"/>
    <w:rsid w:val="00C114A2"/>
    <w:rsid w:val="00C20AD6"/>
    <w:rsid w:val="00C30AB6"/>
    <w:rsid w:val="00C4432E"/>
    <w:rsid w:val="00C46CC8"/>
    <w:rsid w:val="00C537F4"/>
    <w:rsid w:val="00C55560"/>
    <w:rsid w:val="00C63EC9"/>
    <w:rsid w:val="00C72A1A"/>
    <w:rsid w:val="00C72F04"/>
    <w:rsid w:val="00C761B6"/>
    <w:rsid w:val="00C8677B"/>
    <w:rsid w:val="00C86D69"/>
    <w:rsid w:val="00C961F4"/>
    <w:rsid w:val="00CA5001"/>
    <w:rsid w:val="00CB1FCE"/>
    <w:rsid w:val="00CB5D32"/>
    <w:rsid w:val="00CD4F46"/>
    <w:rsid w:val="00CF075E"/>
    <w:rsid w:val="00D27B99"/>
    <w:rsid w:val="00D45E29"/>
    <w:rsid w:val="00D54775"/>
    <w:rsid w:val="00D9422E"/>
    <w:rsid w:val="00DB6559"/>
    <w:rsid w:val="00DE702A"/>
    <w:rsid w:val="00DF2AFB"/>
    <w:rsid w:val="00DF75AC"/>
    <w:rsid w:val="00E00515"/>
    <w:rsid w:val="00E01DAC"/>
    <w:rsid w:val="00E1583E"/>
    <w:rsid w:val="00E20555"/>
    <w:rsid w:val="00E30F7E"/>
    <w:rsid w:val="00E4033F"/>
    <w:rsid w:val="00E43DAF"/>
    <w:rsid w:val="00E5127F"/>
    <w:rsid w:val="00E6032D"/>
    <w:rsid w:val="00E662F2"/>
    <w:rsid w:val="00E83CBB"/>
    <w:rsid w:val="00E95A59"/>
    <w:rsid w:val="00EA793B"/>
    <w:rsid w:val="00EC0405"/>
    <w:rsid w:val="00EC4C52"/>
    <w:rsid w:val="00ED1A44"/>
    <w:rsid w:val="00ED3628"/>
    <w:rsid w:val="00ED718D"/>
    <w:rsid w:val="00EF5C3D"/>
    <w:rsid w:val="00F24653"/>
    <w:rsid w:val="00F41231"/>
    <w:rsid w:val="00F769F1"/>
    <w:rsid w:val="00F9506A"/>
    <w:rsid w:val="00FB48CF"/>
    <w:rsid w:val="00FD2177"/>
    <w:rsid w:val="00FD7270"/>
    <w:rsid w:val="00FE517A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ocId w14:val="44C507B1"/>
  <w15:docId w15:val="{078891EA-9FBD-4A16-B30C-84F8B4078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35AC"/>
    <w:rPr>
      <w:rFonts w:ascii="Arial" w:hAnsi="Arial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uiPriority w:val="99"/>
    <w:qFormat/>
    <w:rsid w:val="00A035AC"/>
    <w:pPr>
      <w:jc w:val="center"/>
    </w:pPr>
    <w:rPr>
      <w:b/>
      <w:bCs/>
      <w:sz w:val="28"/>
    </w:rPr>
  </w:style>
  <w:style w:type="character" w:customStyle="1" w:styleId="TitelZchn">
    <w:name w:val="Titel Zchn"/>
    <w:basedOn w:val="Absatz-Standardschriftart"/>
    <w:link w:val="Titel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Kopfzeile">
    <w:name w:val="header"/>
    <w:basedOn w:val="Standard"/>
    <w:link w:val="Kopf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Pr>
      <w:rFonts w:ascii="Arial" w:hAnsi="Arial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ascii="Arial" w:hAnsi="Arial" w:cs="Times New Roman"/>
      <w:sz w:val="24"/>
      <w:szCs w:val="24"/>
    </w:rPr>
  </w:style>
  <w:style w:type="paragraph" w:styleId="Textkrper2">
    <w:name w:val="Body Text 2"/>
    <w:basedOn w:val="Standard"/>
    <w:link w:val="Textkrper2Zchn"/>
    <w:uiPriority w:val="99"/>
    <w:rsid w:val="00A035AC"/>
    <w:pPr>
      <w:spacing w:line="360" w:lineRule="auto"/>
      <w:ind w:right="2209"/>
      <w:jc w:val="both"/>
    </w:pPr>
  </w:style>
  <w:style w:type="character" w:customStyle="1" w:styleId="Textkrper2Zchn">
    <w:name w:val="Textkörper 2 Zchn"/>
    <w:basedOn w:val="Absatz-Standardschriftart"/>
    <w:link w:val="Textkrper2"/>
    <w:uiPriority w:val="99"/>
    <w:locked/>
    <w:rsid w:val="00C30AB6"/>
    <w:rPr>
      <w:rFonts w:ascii="Arial" w:hAnsi="Arial" w:cs="Times New Roman"/>
      <w:sz w:val="24"/>
    </w:rPr>
  </w:style>
  <w:style w:type="character" w:styleId="Seitenzahl">
    <w:name w:val="page number"/>
    <w:basedOn w:val="Absatz-Standardschriftart"/>
    <w:uiPriority w:val="99"/>
    <w:rsid w:val="00A035AC"/>
    <w:rPr>
      <w:rFonts w:cs="Times New Roman"/>
    </w:rPr>
  </w:style>
  <w:style w:type="paragraph" w:styleId="Textkrper">
    <w:name w:val="Body Text"/>
    <w:basedOn w:val="Standard"/>
    <w:link w:val="TextkrperZchn"/>
    <w:uiPriority w:val="99"/>
    <w:rsid w:val="00A035AC"/>
    <w:pPr>
      <w:spacing w:line="360" w:lineRule="auto"/>
      <w:ind w:right="1668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locked/>
    <w:rsid w:val="00C30AB6"/>
    <w:rPr>
      <w:rFonts w:ascii="Arial" w:hAnsi="Arial" w:cs="Times New Roman"/>
      <w:sz w:val="24"/>
    </w:rPr>
  </w:style>
  <w:style w:type="paragraph" w:styleId="Textkrper3">
    <w:name w:val="Body Text 3"/>
    <w:basedOn w:val="Standard"/>
    <w:link w:val="Textkrper3Zchn"/>
    <w:uiPriority w:val="99"/>
    <w:rsid w:val="00A035AC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60" w:lineRule="auto"/>
      <w:ind w:right="2208"/>
      <w:jc w:val="both"/>
    </w:p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Pr>
      <w:rFonts w:ascii="Arial" w:hAnsi="Arial" w:cs="Times New Roman"/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A035A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Pr>
      <w:rFonts w:cs="Times New Roman"/>
      <w:sz w:val="2"/>
    </w:rPr>
  </w:style>
  <w:style w:type="character" w:styleId="Kommentarzeichen">
    <w:name w:val="annotation reference"/>
    <w:basedOn w:val="Absatz-Standardschriftart"/>
    <w:uiPriority w:val="99"/>
    <w:rsid w:val="002A5BD4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rsid w:val="002A5BD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2A5BD4"/>
    <w:rPr>
      <w:rFonts w:ascii="Arial" w:hAnsi="Arial"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2A5BD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locked/>
    <w:rsid w:val="002A5BD4"/>
    <w:rPr>
      <w:rFonts w:ascii="Arial" w:hAnsi="Arial" w:cs="Times New Roman"/>
      <w:b/>
    </w:rPr>
  </w:style>
  <w:style w:type="character" w:styleId="Hyperlink">
    <w:name w:val="Hyperlink"/>
    <w:basedOn w:val="Absatz-Standardschriftart"/>
    <w:uiPriority w:val="99"/>
    <w:rsid w:val="000D36F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7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en\Marketing\PR_&#214;ffentlichkeitsarbeit\Pressemitteilu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21405-26F4-40F8-87C8-0FB6F5B79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Pressemitteilung.dot</Template>
  <TotalTime>0</TotalTime>
  <Pages>3</Pages>
  <Words>394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LEMKEN GmbH &amp; Co. KG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LEMKEN</dc:creator>
  <cp:lastModifiedBy>Marie Ehses</cp:lastModifiedBy>
  <cp:revision>3</cp:revision>
  <cp:lastPrinted>2015-08-04T10:48:00Z</cp:lastPrinted>
  <dcterms:created xsi:type="dcterms:W3CDTF">2021-06-14T14:07:00Z</dcterms:created>
  <dcterms:modified xsi:type="dcterms:W3CDTF">2021-11-12T11:28:00Z</dcterms:modified>
</cp:coreProperties>
</file>