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5AC417BF" w14:textId="77777777" w:rsidR="00DD5F59" w:rsidRDefault="00DD5F59" w:rsidP="00EF210C">
      <w:pPr>
        <w:pStyle w:val="Titel"/>
        <w:spacing w:before="120" w:after="240"/>
        <w:ind w:right="1701"/>
        <w:jc w:val="both"/>
        <w:rPr>
          <w:szCs w:val="28"/>
        </w:rPr>
      </w:pPr>
      <w:proofErr w:type="spellStart"/>
      <w:r w:rsidRPr="00DD5F59">
        <w:rPr>
          <w:szCs w:val="28"/>
          <w:lang w:val="ru-RU"/>
        </w:rPr>
        <w:t>Короткі</w:t>
      </w:r>
      <w:proofErr w:type="spellEnd"/>
      <w:r w:rsidRPr="00DD5F59">
        <w:rPr>
          <w:szCs w:val="28"/>
        </w:rPr>
        <w:t xml:space="preserve"> </w:t>
      </w:r>
      <w:proofErr w:type="spellStart"/>
      <w:r w:rsidRPr="00DD5F59">
        <w:rPr>
          <w:szCs w:val="28"/>
          <w:lang w:val="ru-RU"/>
        </w:rPr>
        <w:t>дискові</w:t>
      </w:r>
      <w:proofErr w:type="spellEnd"/>
      <w:r w:rsidRPr="00DD5F59">
        <w:rPr>
          <w:szCs w:val="28"/>
        </w:rPr>
        <w:t xml:space="preserve"> </w:t>
      </w:r>
      <w:r w:rsidRPr="00DD5F59">
        <w:rPr>
          <w:szCs w:val="28"/>
          <w:lang w:val="ru-RU"/>
        </w:rPr>
        <w:t>борони</w:t>
      </w:r>
      <w:r w:rsidRPr="00DD5F59">
        <w:rPr>
          <w:szCs w:val="28"/>
        </w:rPr>
        <w:t xml:space="preserve"> LEMKEN Rubin 10 </w:t>
      </w:r>
      <w:proofErr w:type="spellStart"/>
      <w:r w:rsidRPr="00DD5F59">
        <w:rPr>
          <w:szCs w:val="28"/>
          <w:lang w:val="ru-RU"/>
        </w:rPr>
        <w:t>стають</w:t>
      </w:r>
      <w:proofErr w:type="spellEnd"/>
      <w:r w:rsidRPr="00DD5F59">
        <w:rPr>
          <w:szCs w:val="28"/>
        </w:rPr>
        <w:t xml:space="preserve"> </w:t>
      </w:r>
      <w:proofErr w:type="spellStart"/>
      <w:r w:rsidRPr="00DD5F59">
        <w:rPr>
          <w:szCs w:val="28"/>
          <w:lang w:val="ru-RU"/>
        </w:rPr>
        <w:t>ще</w:t>
      </w:r>
      <w:proofErr w:type="spellEnd"/>
      <w:r w:rsidRPr="00DD5F59">
        <w:rPr>
          <w:szCs w:val="28"/>
        </w:rPr>
        <w:t xml:space="preserve"> </w:t>
      </w:r>
      <w:proofErr w:type="spellStart"/>
      <w:r w:rsidRPr="00DD5F59">
        <w:rPr>
          <w:szCs w:val="28"/>
          <w:lang w:val="ru-RU"/>
        </w:rPr>
        <w:t>більш</w:t>
      </w:r>
      <w:proofErr w:type="spellEnd"/>
      <w:r w:rsidRPr="00DD5F59">
        <w:rPr>
          <w:szCs w:val="28"/>
        </w:rPr>
        <w:t xml:space="preserve"> </w:t>
      </w:r>
      <w:proofErr w:type="spellStart"/>
      <w:r w:rsidRPr="00DD5F59">
        <w:rPr>
          <w:szCs w:val="28"/>
          <w:lang w:val="ru-RU"/>
        </w:rPr>
        <w:t>універсальними</w:t>
      </w:r>
      <w:proofErr w:type="spellEnd"/>
    </w:p>
    <w:p w14:paraId="4CB95AFC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D5F59">
        <w:rPr>
          <w:b w:val="0"/>
          <w:sz w:val="22"/>
          <w:szCs w:val="22"/>
          <w:lang w:val="ru-RU"/>
        </w:rPr>
        <w:t>Заклики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DD5F59">
        <w:rPr>
          <w:b w:val="0"/>
          <w:sz w:val="22"/>
          <w:szCs w:val="22"/>
          <w:lang w:val="ru-RU"/>
        </w:rPr>
        <w:t>зменшення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кількості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пестицидів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що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використовуються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D5F59">
        <w:rPr>
          <w:b w:val="0"/>
          <w:sz w:val="22"/>
          <w:szCs w:val="22"/>
          <w:lang w:val="ru-RU"/>
        </w:rPr>
        <w:t>рослинництві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стають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дедалі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гучнішими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Як </w:t>
      </w:r>
      <w:proofErr w:type="spellStart"/>
      <w:r w:rsidRPr="00DD5F59">
        <w:rPr>
          <w:b w:val="0"/>
          <w:sz w:val="22"/>
          <w:szCs w:val="22"/>
          <w:lang w:val="ru-RU"/>
        </w:rPr>
        <w:t>наслідок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обробіток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стерні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набуває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все </w:t>
      </w:r>
      <w:proofErr w:type="spellStart"/>
      <w:r w:rsidRPr="00DD5F59">
        <w:rPr>
          <w:b w:val="0"/>
          <w:sz w:val="22"/>
          <w:szCs w:val="22"/>
          <w:lang w:val="ru-RU"/>
        </w:rPr>
        <w:t>більшого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значення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як хороший </w:t>
      </w:r>
      <w:proofErr w:type="spellStart"/>
      <w:r w:rsidRPr="00DD5F59">
        <w:rPr>
          <w:b w:val="0"/>
          <w:sz w:val="22"/>
          <w:szCs w:val="22"/>
          <w:lang w:val="ru-RU"/>
        </w:rPr>
        <w:t>варіант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механічного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контролю </w:t>
      </w:r>
      <w:proofErr w:type="spellStart"/>
      <w:r w:rsidRPr="00DD5F59">
        <w:rPr>
          <w:b w:val="0"/>
          <w:sz w:val="22"/>
          <w:szCs w:val="22"/>
          <w:lang w:val="ru-RU"/>
        </w:rPr>
        <w:t>бур'янів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З короткими </w:t>
      </w:r>
      <w:proofErr w:type="spellStart"/>
      <w:r w:rsidRPr="00DD5F59">
        <w:rPr>
          <w:b w:val="0"/>
          <w:sz w:val="22"/>
          <w:szCs w:val="22"/>
          <w:lang w:val="ru-RU"/>
        </w:rPr>
        <w:t>дисковими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боронами Rubin 10 </w:t>
      </w:r>
      <w:proofErr w:type="spellStart"/>
      <w:r w:rsidRPr="00DD5F59">
        <w:rPr>
          <w:b w:val="0"/>
          <w:sz w:val="22"/>
          <w:szCs w:val="22"/>
          <w:lang w:val="ru-RU"/>
        </w:rPr>
        <w:t>компанія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DD5F59">
        <w:rPr>
          <w:b w:val="0"/>
          <w:sz w:val="22"/>
          <w:szCs w:val="22"/>
          <w:lang w:val="ru-RU"/>
        </w:rPr>
        <w:t>пропонує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ідеальну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машину для будь-</w:t>
      </w:r>
      <w:proofErr w:type="spellStart"/>
      <w:r w:rsidRPr="00DD5F59">
        <w:rPr>
          <w:b w:val="0"/>
          <w:sz w:val="22"/>
          <w:szCs w:val="22"/>
          <w:lang w:val="ru-RU"/>
        </w:rPr>
        <w:t>якого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застосування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яка </w:t>
      </w:r>
      <w:proofErr w:type="spellStart"/>
      <w:r w:rsidRPr="00DD5F59">
        <w:rPr>
          <w:b w:val="0"/>
          <w:sz w:val="22"/>
          <w:szCs w:val="22"/>
          <w:lang w:val="ru-RU"/>
        </w:rPr>
        <w:t>відповідає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цим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вимогам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і потребам. </w:t>
      </w:r>
      <w:proofErr w:type="spellStart"/>
      <w:r w:rsidRPr="00DD5F59">
        <w:rPr>
          <w:b w:val="0"/>
          <w:sz w:val="22"/>
          <w:szCs w:val="22"/>
          <w:lang w:val="ru-RU"/>
        </w:rPr>
        <w:t>Навіть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у </w:t>
      </w:r>
      <w:proofErr w:type="spellStart"/>
      <w:r w:rsidRPr="00DD5F59">
        <w:rPr>
          <w:b w:val="0"/>
          <w:sz w:val="22"/>
          <w:szCs w:val="22"/>
          <w:lang w:val="ru-RU"/>
        </w:rPr>
        <w:t>важких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умовах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Rubin 10 </w:t>
      </w:r>
      <w:proofErr w:type="spellStart"/>
      <w:r w:rsidRPr="00DD5F59">
        <w:rPr>
          <w:b w:val="0"/>
          <w:sz w:val="22"/>
          <w:szCs w:val="22"/>
          <w:lang w:val="ru-RU"/>
        </w:rPr>
        <w:t>забезпечує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інтенсивне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перемішування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ґрунту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D5F59">
        <w:rPr>
          <w:b w:val="0"/>
          <w:sz w:val="22"/>
          <w:szCs w:val="22"/>
          <w:lang w:val="ru-RU"/>
        </w:rPr>
        <w:t>рослинних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решток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навіть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5F59">
        <w:rPr>
          <w:b w:val="0"/>
          <w:sz w:val="22"/>
          <w:szCs w:val="22"/>
          <w:lang w:val="ru-RU"/>
        </w:rPr>
        <w:t>невеликій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робочій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глибині</w:t>
      </w:r>
      <w:proofErr w:type="spellEnd"/>
      <w:r w:rsidRPr="00DD5F59">
        <w:rPr>
          <w:b w:val="0"/>
          <w:sz w:val="22"/>
          <w:szCs w:val="22"/>
          <w:lang w:val="ru-RU"/>
        </w:rPr>
        <w:t>.</w:t>
      </w:r>
    </w:p>
    <w:p w14:paraId="7DE45A8C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D5F59">
        <w:rPr>
          <w:b w:val="0"/>
          <w:sz w:val="22"/>
          <w:szCs w:val="22"/>
          <w:lang w:val="ru-RU"/>
        </w:rPr>
        <w:t xml:space="preserve">Популярна </w:t>
      </w:r>
      <w:proofErr w:type="spellStart"/>
      <w:r w:rsidRPr="00DD5F59">
        <w:rPr>
          <w:b w:val="0"/>
          <w:sz w:val="22"/>
          <w:szCs w:val="22"/>
          <w:lang w:val="ru-RU"/>
        </w:rPr>
        <w:t>навісна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модель </w:t>
      </w:r>
      <w:proofErr w:type="spellStart"/>
      <w:r w:rsidRPr="00DD5F59">
        <w:rPr>
          <w:b w:val="0"/>
          <w:sz w:val="22"/>
          <w:szCs w:val="22"/>
          <w:lang w:val="ru-RU"/>
        </w:rPr>
        <w:t>із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триточковим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кріпленням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LEMKEN Rubin 10 MR є </w:t>
      </w:r>
      <w:proofErr w:type="spellStart"/>
      <w:r w:rsidRPr="00DD5F59">
        <w:rPr>
          <w:b w:val="0"/>
          <w:sz w:val="22"/>
          <w:szCs w:val="22"/>
          <w:lang w:val="ru-RU"/>
        </w:rPr>
        <w:t>правильним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вибором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D5F59">
        <w:rPr>
          <w:b w:val="0"/>
          <w:sz w:val="22"/>
          <w:szCs w:val="22"/>
          <w:lang w:val="ru-RU"/>
        </w:rPr>
        <w:t>численних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застосувань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Вона доступна у </w:t>
      </w:r>
      <w:proofErr w:type="spellStart"/>
      <w:r w:rsidRPr="00DD5F59">
        <w:rPr>
          <w:b w:val="0"/>
          <w:sz w:val="22"/>
          <w:szCs w:val="22"/>
          <w:lang w:val="ru-RU"/>
        </w:rPr>
        <w:t>жорсткому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виконанні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5F59">
        <w:rPr>
          <w:b w:val="0"/>
          <w:sz w:val="22"/>
          <w:szCs w:val="22"/>
          <w:lang w:val="ru-RU"/>
        </w:rPr>
        <w:t>робочою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шириною до 4 </w:t>
      </w:r>
      <w:proofErr w:type="spellStart"/>
      <w:r w:rsidRPr="00DD5F59">
        <w:rPr>
          <w:b w:val="0"/>
          <w:sz w:val="22"/>
          <w:szCs w:val="22"/>
          <w:lang w:val="ru-RU"/>
        </w:rPr>
        <w:t>метрів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</w:t>
      </w:r>
      <w:proofErr w:type="spellStart"/>
      <w:r w:rsidRPr="00DD5F59">
        <w:rPr>
          <w:b w:val="0"/>
          <w:sz w:val="22"/>
          <w:szCs w:val="22"/>
          <w:lang w:val="ru-RU"/>
        </w:rPr>
        <w:t>Ця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серія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продовжує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спиратися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5F59">
        <w:rPr>
          <w:b w:val="0"/>
          <w:sz w:val="22"/>
          <w:szCs w:val="22"/>
          <w:lang w:val="ru-RU"/>
        </w:rPr>
        <w:t>перевірене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обладнання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D5F59">
        <w:rPr>
          <w:b w:val="0"/>
          <w:sz w:val="22"/>
          <w:szCs w:val="22"/>
          <w:lang w:val="ru-RU"/>
        </w:rPr>
        <w:t>технології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</w:t>
      </w:r>
    </w:p>
    <w:p w14:paraId="3C72A75E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DD5F59">
        <w:rPr>
          <w:bCs w:val="0"/>
          <w:sz w:val="22"/>
          <w:szCs w:val="22"/>
          <w:lang w:val="ru-RU"/>
        </w:rPr>
        <w:t>Доповнення</w:t>
      </w:r>
      <w:proofErr w:type="spellEnd"/>
      <w:r w:rsidRPr="00DD5F59">
        <w:rPr>
          <w:bCs w:val="0"/>
          <w:sz w:val="22"/>
          <w:szCs w:val="22"/>
          <w:lang w:val="ru-RU"/>
        </w:rPr>
        <w:t xml:space="preserve"> до </w:t>
      </w:r>
      <w:proofErr w:type="spellStart"/>
      <w:r w:rsidRPr="00DD5F59">
        <w:rPr>
          <w:bCs w:val="0"/>
          <w:sz w:val="22"/>
          <w:szCs w:val="22"/>
          <w:lang w:val="ru-RU"/>
        </w:rPr>
        <w:t>вже</w:t>
      </w:r>
      <w:proofErr w:type="spellEnd"/>
      <w:r w:rsidRPr="00DD5F59">
        <w:rPr>
          <w:bCs w:val="0"/>
          <w:sz w:val="22"/>
          <w:szCs w:val="22"/>
          <w:lang w:val="ru-RU"/>
        </w:rPr>
        <w:t xml:space="preserve"> добре </w:t>
      </w:r>
      <w:proofErr w:type="spellStart"/>
      <w:r w:rsidRPr="00DD5F59">
        <w:rPr>
          <w:bCs w:val="0"/>
          <w:sz w:val="22"/>
          <w:szCs w:val="22"/>
          <w:lang w:val="ru-RU"/>
        </w:rPr>
        <w:t>оціненого</w:t>
      </w:r>
      <w:proofErr w:type="spellEnd"/>
      <w:r w:rsidRPr="00DD5F59">
        <w:rPr>
          <w:bCs w:val="0"/>
          <w:sz w:val="22"/>
          <w:szCs w:val="22"/>
          <w:lang w:val="ru-RU"/>
        </w:rPr>
        <w:t xml:space="preserve"> </w:t>
      </w:r>
    </w:p>
    <w:p w14:paraId="158B9A64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D5F59">
        <w:rPr>
          <w:b w:val="0"/>
          <w:sz w:val="22"/>
          <w:szCs w:val="22"/>
          <w:lang w:val="ru-RU"/>
        </w:rPr>
        <w:t>Численні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інновації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були </w:t>
      </w:r>
      <w:proofErr w:type="spellStart"/>
      <w:r w:rsidRPr="00DD5F59">
        <w:rPr>
          <w:b w:val="0"/>
          <w:sz w:val="22"/>
          <w:szCs w:val="22"/>
          <w:lang w:val="ru-RU"/>
        </w:rPr>
        <w:t>впроваджені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D5F59">
        <w:rPr>
          <w:b w:val="0"/>
          <w:sz w:val="22"/>
          <w:szCs w:val="22"/>
          <w:lang w:val="ru-RU"/>
        </w:rPr>
        <w:t>напівнавісну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Rubin 10 TF, яка доступна з шириною захвату </w:t>
      </w:r>
      <w:proofErr w:type="spellStart"/>
      <w:r w:rsidRPr="00DD5F59">
        <w:rPr>
          <w:b w:val="0"/>
          <w:sz w:val="22"/>
          <w:szCs w:val="22"/>
          <w:lang w:val="ru-RU"/>
        </w:rPr>
        <w:t>від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4 м до 7 м. </w:t>
      </w:r>
      <w:proofErr w:type="spellStart"/>
      <w:r w:rsidRPr="00DD5F59">
        <w:rPr>
          <w:b w:val="0"/>
          <w:sz w:val="22"/>
          <w:szCs w:val="22"/>
          <w:lang w:val="ru-RU"/>
        </w:rPr>
        <w:t>Відстань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між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дисками </w:t>
      </w:r>
      <w:proofErr w:type="spellStart"/>
      <w:r w:rsidRPr="00DD5F59">
        <w:rPr>
          <w:b w:val="0"/>
          <w:sz w:val="22"/>
          <w:szCs w:val="22"/>
          <w:lang w:val="ru-RU"/>
        </w:rPr>
        <w:t>збільшено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на 150 мм до 1 350 мм, </w:t>
      </w:r>
      <w:proofErr w:type="spellStart"/>
      <w:r w:rsidRPr="00DD5F59">
        <w:rPr>
          <w:b w:val="0"/>
          <w:sz w:val="22"/>
          <w:szCs w:val="22"/>
          <w:lang w:val="ru-RU"/>
        </w:rPr>
        <w:t>що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дозволяє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органічній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масі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осідати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далі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після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першого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ряду </w:t>
      </w:r>
      <w:proofErr w:type="spellStart"/>
      <w:r w:rsidRPr="00DD5F59">
        <w:rPr>
          <w:b w:val="0"/>
          <w:sz w:val="22"/>
          <w:szCs w:val="22"/>
          <w:lang w:val="ru-RU"/>
        </w:rPr>
        <w:t>дисків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і, таким чином, </w:t>
      </w:r>
      <w:proofErr w:type="spellStart"/>
      <w:r w:rsidRPr="00DD5F59">
        <w:rPr>
          <w:b w:val="0"/>
          <w:sz w:val="22"/>
          <w:szCs w:val="22"/>
          <w:lang w:val="ru-RU"/>
        </w:rPr>
        <w:t>покращує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ріжучий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5F59">
        <w:rPr>
          <w:b w:val="0"/>
          <w:sz w:val="22"/>
          <w:szCs w:val="22"/>
          <w:lang w:val="ru-RU"/>
        </w:rPr>
        <w:t>перемішуючий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ефект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другого ряду </w:t>
      </w:r>
      <w:proofErr w:type="spellStart"/>
      <w:r w:rsidRPr="00DD5F59">
        <w:rPr>
          <w:b w:val="0"/>
          <w:sz w:val="22"/>
          <w:szCs w:val="22"/>
          <w:lang w:val="ru-RU"/>
        </w:rPr>
        <w:t>дисків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</w:t>
      </w:r>
      <w:proofErr w:type="spellStart"/>
      <w:r w:rsidRPr="00DD5F59">
        <w:rPr>
          <w:b w:val="0"/>
          <w:sz w:val="22"/>
          <w:szCs w:val="22"/>
          <w:lang w:val="ru-RU"/>
        </w:rPr>
        <w:t>Крім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того, </w:t>
      </w:r>
      <w:proofErr w:type="spellStart"/>
      <w:r w:rsidRPr="00DD5F59">
        <w:rPr>
          <w:b w:val="0"/>
          <w:sz w:val="22"/>
          <w:szCs w:val="22"/>
          <w:lang w:val="ru-RU"/>
        </w:rPr>
        <w:t>ще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більше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знижується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ризик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забивання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навіть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при </w:t>
      </w:r>
      <w:proofErr w:type="spellStart"/>
      <w:r w:rsidRPr="00DD5F59">
        <w:rPr>
          <w:b w:val="0"/>
          <w:sz w:val="22"/>
          <w:szCs w:val="22"/>
          <w:lang w:val="ru-RU"/>
        </w:rPr>
        <w:t>великій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кількості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органічної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маси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що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забезпечує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ще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кращий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результат </w:t>
      </w:r>
      <w:proofErr w:type="spellStart"/>
      <w:r w:rsidRPr="00DD5F59">
        <w:rPr>
          <w:b w:val="0"/>
          <w:sz w:val="22"/>
          <w:szCs w:val="22"/>
          <w:lang w:val="ru-RU"/>
        </w:rPr>
        <w:t>роботи</w:t>
      </w:r>
      <w:proofErr w:type="spellEnd"/>
      <w:r w:rsidRPr="00DD5F59">
        <w:rPr>
          <w:b w:val="0"/>
          <w:sz w:val="22"/>
          <w:szCs w:val="22"/>
          <w:lang w:val="ru-RU"/>
        </w:rPr>
        <w:t>.</w:t>
      </w:r>
    </w:p>
    <w:p w14:paraId="27AEAE9E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D5F59">
        <w:rPr>
          <w:b w:val="0"/>
          <w:sz w:val="22"/>
          <w:szCs w:val="22"/>
          <w:lang w:val="ru-RU"/>
        </w:rPr>
        <w:t xml:space="preserve">На </w:t>
      </w:r>
      <w:proofErr w:type="spellStart"/>
      <w:r w:rsidRPr="00DD5F59">
        <w:rPr>
          <w:b w:val="0"/>
          <w:sz w:val="22"/>
          <w:szCs w:val="22"/>
          <w:lang w:val="ru-RU"/>
        </w:rPr>
        <w:t>додаток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DD5F59">
        <w:rPr>
          <w:b w:val="0"/>
          <w:sz w:val="22"/>
          <w:szCs w:val="22"/>
          <w:lang w:val="ru-RU"/>
        </w:rPr>
        <w:t>вже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знайомого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переднього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штригеля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D5F59">
        <w:rPr>
          <w:b w:val="0"/>
          <w:sz w:val="22"/>
          <w:szCs w:val="22"/>
          <w:lang w:val="ru-RU"/>
        </w:rPr>
        <w:t>соломи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вирівнююча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балка і </w:t>
      </w:r>
      <w:proofErr w:type="spellStart"/>
      <w:r w:rsidRPr="00DD5F59">
        <w:rPr>
          <w:b w:val="0"/>
          <w:sz w:val="22"/>
          <w:szCs w:val="22"/>
          <w:lang w:val="ru-RU"/>
        </w:rPr>
        <w:t>передній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ріжучий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коток </w:t>
      </w:r>
      <w:proofErr w:type="spellStart"/>
      <w:r w:rsidRPr="00DD5F59">
        <w:rPr>
          <w:b w:val="0"/>
          <w:sz w:val="22"/>
          <w:szCs w:val="22"/>
          <w:lang w:val="ru-RU"/>
        </w:rPr>
        <w:t>представлені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D5F59">
        <w:rPr>
          <w:b w:val="0"/>
          <w:sz w:val="22"/>
          <w:szCs w:val="22"/>
          <w:lang w:val="ru-RU"/>
        </w:rPr>
        <w:t>якості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двох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додаткових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передніх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робочих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органів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5F59">
        <w:rPr>
          <w:b w:val="0"/>
          <w:sz w:val="22"/>
          <w:szCs w:val="22"/>
          <w:lang w:val="ru-RU"/>
        </w:rPr>
        <w:t>напівнавісній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короткій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дисковій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бороні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Rubin 10 TF. </w:t>
      </w:r>
    </w:p>
    <w:p w14:paraId="736DB764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D5F59">
        <w:rPr>
          <w:b w:val="0"/>
          <w:sz w:val="22"/>
          <w:szCs w:val="22"/>
          <w:lang w:val="ru-RU"/>
        </w:rPr>
        <w:t xml:space="preserve">У </w:t>
      </w:r>
      <w:proofErr w:type="spellStart"/>
      <w:r w:rsidRPr="00DD5F59">
        <w:rPr>
          <w:b w:val="0"/>
          <w:sz w:val="22"/>
          <w:szCs w:val="22"/>
          <w:lang w:val="ru-RU"/>
        </w:rPr>
        <w:t>регіонах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де солома </w:t>
      </w:r>
      <w:proofErr w:type="spellStart"/>
      <w:r w:rsidRPr="00DD5F59">
        <w:rPr>
          <w:b w:val="0"/>
          <w:sz w:val="22"/>
          <w:szCs w:val="22"/>
          <w:lang w:val="ru-RU"/>
        </w:rPr>
        <w:t>залишається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5F59">
        <w:rPr>
          <w:b w:val="0"/>
          <w:sz w:val="22"/>
          <w:szCs w:val="22"/>
          <w:lang w:val="ru-RU"/>
        </w:rPr>
        <w:t>полі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DD5F59">
        <w:rPr>
          <w:b w:val="0"/>
          <w:sz w:val="22"/>
          <w:szCs w:val="22"/>
          <w:lang w:val="ru-RU"/>
        </w:rPr>
        <w:t>органічне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добриво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добре </w:t>
      </w:r>
      <w:proofErr w:type="spellStart"/>
      <w:r w:rsidRPr="00DD5F59">
        <w:rPr>
          <w:b w:val="0"/>
          <w:sz w:val="22"/>
          <w:szCs w:val="22"/>
          <w:lang w:val="ru-RU"/>
        </w:rPr>
        <w:t>зарекомендував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себе </w:t>
      </w:r>
      <w:proofErr w:type="spellStart"/>
      <w:r w:rsidRPr="00DD5F59">
        <w:rPr>
          <w:b w:val="0"/>
          <w:sz w:val="22"/>
          <w:szCs w:val="22"/>
          <w:lang w:val="ru-RU"/>
        </w:rPr>
        <w:t>самовирівнюючий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штригель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D5F59">
        <w:rPr>
          <w:b w:val="0"/>
          <w:sz w:val="22"/>
          <w:szCs w:val="22"/>
          <w:lang w:val="ru-RU"/>
        </w:rPr>
        <w:t>соломи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</w:t>
      </w:r>
      <w:proofErr w:type="spellStart"/>
      <w:r w:rsidRPr="00DD5F59">
        <w:rPr>
          <w:b w:val="0"/>
          <w:sz w:val="22"/>
          <w:szCs w:val="22"/>
          <w:lang w:val="ru-RU"/>
        </w:rPr>
        <w:t>Нерівномірно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розподілена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солома </w:t>
      </w:r>
      <w:proofErr w:type="spellStart"/>
      <w:r w:rsidRPr="00DD5F59">
        <w:rPr>
          <w:b w:val="0"/>
          <w:sz w:val="22"/>
          <w:szCs w:val="22"/>
          <w:lang w:val="ru-RU"/>
        </w:rPr>
        <w:t>від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зернозбирального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комбайна </w:t>
      </w:r>
      <w:proofErr w:type="spellStart"/>
      <w:r w:rsidRPr="00DD5F59">
        <w:rPr>
          <w:b w:val="0"/>
          <w:sz w:val="22"/>
          <w:szCs w:val="22"/>
          <w:lang w:val="ru-RU"/>
        </w:rPr>
        <w:t>або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купи </w:t>
      </w:r>
      <w:proofErr w:type="spellStart"/>
      <w:r w:rsidRPr="00DD5F59">
        <w:rPr>
          <w:b w:val="0"/>
          <w:sz w:val="22"/>
          <w:szCs w:val="22"/>
          <w:lang w:val="ru-RU"/>
        </w:rPr>
        <w:t>соломи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що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залишилися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після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тюкування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можна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знайти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DD5F59">
        <w:rPr>
          <w:b w:val="0"/>
          <w:sz w:val="22"/>
          <w:szCs w:val="22"/>
          <w:lang w:val="ru-RU"/>
        </w:rPr>
        <w:lastRenderedPageBreak/>
        <w:t>багатьох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полях. Вони </w:t>
      </w:r>
      <w:proofErr w:type="spellStart"/>
      <w:r w:rsidRPr="00DD5F59">
        <w:rPr>
          <w:b w:val="0"/>
          <w:sz w:val="22"/>
          <w:szCs w:val="22"/>
          <w:lang w:val="ru-RU"/>
        </w:rPr>
        <w:t>збираються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бороною і </w:t>
      </w:r>
      <w:proofErr w:type="spellStart"/>
      <w:r w:rsidRPr="00DD5F59">
        <w:rPr>
          <w:b w:val="0"/>
          <w:sz w:val="22"/>
          <w:szCs w:val="22"/>
          <w:lang w:val="ru-RU"/>
        </w:rPr>
        <w:t>дозовано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подаються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на перший ряд </w:t>
      </w:r>
      <w:proofErr w:type="spellStart"/>
      <w:r w:rsidRPr="00DD5F59">
        <w:rPr>
          <w:b w:val="0"/>
          <w:sz w:val="22"/>
          <w:szCs w:val="22"/>
          <w:lang w:val="ru-RU"/>
        </w:rPr>
        <w:t>дисків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що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значно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покращує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ефект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захоплення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а </w:t>
      </w:r>
      <w:proofErr w:type="spellStart"/>
      <w:r w:rsidRPr="00DD5F59">
        <w:rPr>
          <w:b w:val="0"/>
          <w:sz w:val="22"/>
          <w:szCs w:val="22"/>
          <w:lang w:val="ru-RU"/>
        </w:rPr>
        <w:t>перемішування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5F59">
        <w:rPr>
          <w:b w:val="0"/>
          <w:sz w:val="22"/>
          <w:szCs w:val="22"/>
          <w:lang w:val="ru-RU"/>
        </w:rPr>
        <w:t>розподіл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соломи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по полю </w:t>
      </w:r>
      <w:proofErr w:type="spellStart"/>
      <w:r w:rsidRPr="00DD5F59">
        <w:rPr>
          <w:b w:val="0"/>
          <w:sz w:val="22"/>
          <w:szCs w:val="22"/>
          <w:lang w:val="ru-RU"/>
        </w:rPr>
        <w:t>відбувається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більш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рівномірніше</w:t>
      </w:r>
      <w:proofErr w:type="spellEnd"/>
      <w:r w:rsidRPr="00DD5F59">
        <w:rPr>
          <w:b w:val="0"/>
          <w:sz w:val="22"/>
          <w:szCs w:val="22"/>
          <w:lang w:val="ru-RU"/>
        </w:rPr>
        <w:t>.</w:t>
      </w:r>
    </w:p>
    <w:p w14:paraId="532168EB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D5F59">
        <w:rPr>
          <w:b w:val="0"/>
          <w:sz w:val="22"/>
          <w:szCs w:val="22"/>
          <w:lang w:val="ru-RU"/>
        </w:rPr>
        <w:t>Вирівнююча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балка, </w:t>
      </w:r>
      <w:proofErr w:type="spellStart"/>
      <w:r w:rsidRPr="00DD5F59">
        <w:rPr>
          <w:b w:val="0"/>
          <w:sz w:val="22"/>
          <w:szCs w:val="22"/>
          <w:lang w:val="ru-RU"/>
        </w:rPr>
        <w:t>знайома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5F59">
        <w:rPr>
          <w:b w:val="0"/>
          <w:sz w:val="22"/>
          <w:szCs w:val="22"/>
          <w:lang w:val="ru-RU"/>
        </w:rPr>
        <w:t>серії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коротких </w:t>
      </w:r>
      <w:proofErr w:type="spellStart"/>
      <w:r w:rsidRPr="00DD5F59">
        <w:rPr>
          <w:b w:val="0"/>
          <w:sz w:val="22"/>
          <w:szCs w:val="22"/>
          <w:lang w:val="ru-RU"/>
        </w:rPr>
        <w:t>дискових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борін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DD5F59">
        <w:rPr>
          <w:b w:val="0"/>
          <w:sz w:val="22"/>
          <w:szCs w:val="22"/>
          <w:lang w:val="ru-RU"/>
        </w:rPr>
        <w:t>Heliodor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</w:t>
      </w:r>
      <w:proofErr w:type="spellStart"/>
      <w:r w:rsidRPr="00DD5F59">
        <w:rPr>
          <w:b w:val="0"/>
          <w:sz w:val="22"/>
          <w:szCs w:val="22"/>
          <w:lang w:val="ru-RU"/>
        </w:rPr>
        <w:t>використовується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на Rubin 10 TF, коли борона </w:t>
      </w:r>
      <w:proofErr w:type="spellStart"/>
      <w:r w:rsidRPr="00DD5F59">
        <w:rPr>
          <w:b w:val="0"/>
          <w:sz w:val="22"/>
          <w:szCs w:val="22"/>
          <w:lang w:val="ru-RU"/>
        </w:rPr>
        <w:t>задіяна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D5F59">
        <w:rPr>
          <w:b w:val="0"/>
          <w:sz w:val="22"/>
          <w:szCs w:val="22"/>
          <w:lang w:val="ru-RU"/>
        </w:rPr>
        <w:t>передпосівного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обробітку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ґрунту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</w:t>
      </w:r>
      <w:proofErr w:type="spellStart"/>
      <w:r w:rsidRPr="00DD5F59">
        <w:rPr>
          <w:b w:val="0"/>
          <w:sz w:val="22"/>
          <w:szCs w:val="22"/>
          <w:lang w:val="ru-RU"/>
        </w:rPr>
        <w:t>Великі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грудки </w:t>
      </w:r>
      <w:proofErr w:type="spellStart"/>
      <w:r w:rsidRPr="00DD5F59">
        <w:rPr>
          <w:b w:val="0"/>
          <w:sz w:val="22"/>
          <w:szCs w:val="22"/>
          <w:lang w:val="ru-RU"/>
        </w:rPr>
        <w:t>вдавлюються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в </w:t>
      </w:r>
      <w:proofErr w:type="spellStart"/>
      <w:r w:rsidRPr="00DD5F59">
        <w:rPr>
          <w:b w:val="0"/>
          <w:sz w:val="22"/>
          <w:szCs w:val="22"/>
          <w:lang w:val="ru-RU"/>
        </w:rPr>
        <w:t>ґрунт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і, таким чином, </w:t>
      </w:r>
      <w:proofErr w:type="spellStart"/>
      <w:r w:rsidRPr="00DD5F59">
        <w:rPr>
          <w:b w:val="0"/>
          <w:sz w:val="22"/>
          <w:szCs w:val="22"/>
          <w:lang w:val="ru-RU"/>
        </w:rPr>
        <w:t>краще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подрібнюються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5F59">
        <w:rPr>
          <w:b w:val="0"/>
          <w:sz w:val="22"/>
          <w:szCs w:val="22"/>
          <w:lang w:val="ru-RU"/>
        </w:rPr>
        <w:t>перемішуються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дисковою бороною. </w:t>
      </w:r>
      <w:proofErr w:type="spellStart"/>
      <w:r w:rsidRPr="00DD5F59">
        <w:rPr>
          <w:b w:val="0"/>
          <w:sz w:val="22"/>
          <w:szCs w:val="22"/>
          <w:lang w:val="ru-RU"/>
        </w:rPr>
        <w:t>Існує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також </w:t>
      </w:r>
      <w:proofErr w:type="spellStart"/>
      <w:r w:rsidRPr="00DD5F59">
        <w:rPr>
          <w:b w:val="0"/>
          <w:sz w:val="22"/>
          <w:szCs w:val="22"/>
          <w:lang w:val="ru-RU"/>
        </w:rPr>
        <w:t>можливість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використовувати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балку як на </w:t>
      </w:r>
      <w:proofErr w:type="spellStart"/>
      <w:r w:rsidRPr="00DD5F59">
        <w:rPr>
          <w:b w:val="0"/>
          <w:sz w:val="22"/>
          <w:szCs w:val="22"/>
          <w:lang w:val="ru-RU"/>
        </w:rPr>
        <w:t>волочіння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так і на захват, </w:t>
      </w:r>
      <w:proofErr w:type="spellStart"/>
      <w:r w:rsidRPr="00DD5F59">
        <w:rPr>
          <w:b w:val="0"/>
          <w:sz w:val="22"/>
          <w:szCs w:val="22"/>
          <w:lang w:val="ru-RU"/>
        </w:rPr>
        <w:t>щоб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змінювати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інтенсивність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роботи</w:t>
      </w:r>
      <w:proofErr w:type="spellEnd"/>
      <w:r w:rsidRPr="00DD5F59">
        <w:rPr>
          <w:b w:val="0"/>
          <w:sz w:val="22"/>
          <w:szCs w:val="22"/>
          <w:lang w:val="ru-RU"/>
        </w:rPr>
        <w:t>.</w:t>
      </w:r>
    </w:p>
    <w:p w14:paraId="43C2E74C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DD5F59">
        <w:rPr>
          <w:b w:val="0"/>
          <w:sz w:val="22"/>
          <w:szCs w:val="22"/>
          <w:lang w:val="ru-RU"/>
        </w:rPr>
        <w:t xml:space="preserve">З </w:t>
      </w:r>
      <w:proofErr w:type="spellStart"/>
      <w:r w:rsidRPr="00DD5F59">
        <w:rPr>
          <w:b w:val="0"/>
          <w:sz w:val="22"/>
          <w:szCs w:val="22"/>
          <w:lang w:val="ru-RU"/>
        </w:rPr>
        <w:t>ріжучим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котком LEMKEN </w:t>
      </w:r>
      <w:proofErr w:type="spellStart"/>
      <w:r w:rsidRPr="00DD5F59">
        <w:rPr>
          <w:b w:val="0"/>
          <w:sz w:val="22"/>
          <w:szCs w:val="22"/>
          <w:lang w:val="ru-RU"/>
        </w:rPr>
        <w:t>пропонує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нову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опцію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DD5F59">
        <w:rPr>
          <w:b w:val="0"/>
          <w:sz w:val="22"/>
          <w:szCs w:val="22"/>
          <w:lang w:val="ru-RU"/>
        </w:rPr>
        <w:t>фронтальних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знарядь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яка </w:t>
      </w:r>
      <w:proofErr w:type="spellStart"/>
      <w:r w:rsidRPr="00DD5F59">
        <w:rPr>
          <w:b w:val="0"/>
          <w:sz w:val="22"/>
          <w:szCs w:val="22"/>
          <w:lang w:val="ru-RU"/>
        </w:rPr>
        <w:t>має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свої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переваги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при </w:t>
      </w:r>
      <w:proofErr w:type="spellStart"/>
      <w:r w:rsidRPr="00DD5F59">
        <w:rPr>
          <w:b w:val="0"/>
          <w:sz w:val="22"/>
          <w:szCs w:val="22"/>
          <w:lang w:val="ru-RU"/>
        </w:rPr>
        <w:t>обробці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ріпаку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D5F59">
        <w:rPr>
          <w:b w:val="0"/>
          <w:sz w:val="22"/>
          <w:szCs w:val="22"/>
          <w:lang w:val="ru-RU"/>
        </w:rPr>
        <w:t>соняшнику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Особливо </w:t>
      </w:r>
      <w:proofErr w:type="spellStart"/>
      <w:r w:rsidRPr="00DD5F59">
        <w:rPr>
          <w:b w:val="0"/>
          <w:sz w:val="22"/>
          <w:szCs w:val="22"/>
          <w:lang w:val="ru-RU"/>
        </w:rPr>
        <w:t>це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проявляється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при </w:t>
      </w:r>
      <w:proofErr w:type="spellStart"/>
      <w:r w:rsidRPr="00DD5F59">
        <w:rPr>
          <w:b w:val="0"/>
          <w:sz w:val="22"/>
          <w:szCs w:val="22"/>
          <w:lang w:val="ru-RU"/>
        </w:rPr>
        <w:t>боротьбі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з </w:t>
      </w:r>
      <w:proofErr w:type="spellStart"/>
      <w:r w:rsidRPr="00DD5F59">
        <w:rPr>
          <w:b w:val="0"/>
          <w:sz w:val="22"/>
          <w:szCs w:val="22"/>
          <w:lang w:val="ru-RU"/>
        </w:rPr>
        <w:t>європейським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кукурудзяним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метеликом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восени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</w:t>
      </w:r>
      <w:proofErr w:type="spellStart"/>
      <w:r w:rsidRPr="00DD5F59">
        <w:rPr>
          <w:b w:val="0"/>
          <w:sz w:val="22"/>
          <w:szCs w:val="22"/>
          <w:lang w:val="ru-RU"/>
        </w:rPr>
        <w:t>Шість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ножів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розрізають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і </w:t>
      </w:r>
      <w:proofErr w:type="spellStart"/>
      <w:r w:rsidRPr="00DD5F59">
        <w:rPr>
          <w:b w:val="0"/>
          <w:sz w:val="22"/>
          <w:szCs w:val="22"/>
          <w:lang w:val="ru-RU"/>
        </w:rPr>
        <w:t>подрібнюють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пожнивні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рештки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перш </w:t>
      </w:r>
      <w:proofErr w:type="spellStart"/>
      <w:r w:rsidRPr="00DD5F59">
        <w:rPr>
          <w:b w:val="0"/>
          <w:sz w:val="22"/>
          <w:szCs w:val="22"/>
          <w:lang w:val="ru-RU"/>
        </w:rPr>
        <w:t>ніж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за роботу </w:t>
      </w:r>
      <w:proofErr w:type="spellStart"/>
      <w:r w:rsidRPr="00DD5F59">
        <w:rPr>
          <w:b w:val="0"/>
          <w:sz w:val="22"/>
          <w:szCs w:val="22"/>
          <w:lang w:val="ru-RU"/>
        </w:rPr>
        <w:t>візьмуться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диски. </w:t>
      </w:r>
      <w:proofErr w:type="spellStart"/>
      <w:r w:rsidRPr="00DD5F59">
        <w:rPr>
          <w:b w:val="0"/>
          <w:sz w:val="22"/>
          <w:szCs w:val="22"/>
          <w:lang w:val="ru-RU"/>
        </w:rPr>
        <w:t>Гвинтова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форма </w:t>
      </w:r>
      <w:proofErr w:type="spellStart"/>
      <w:r w:rsidRPr="00DD5F59">
        <w:rPr>
          <w:b w:val="0"/>
          <w:sz w:val="22"/>
          <w:szCs w:val="22"/>
          <w:lang w:val="ru-RU"/>
        </w:rPr>
        <w:t>ріжучого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барабана </w:t>
      </w:r>
      <w:proofErr w:type="spellStart"/>
      <w:r w:rsidRPr="00DD5F59">
        <w:rPr>
          <w:b w:val="0"/>
          <w:sz w:val="22"/>
          <w:szCs w:val="22"/>
          <w:lang w:val="ru-RU"/>
        </w:rPr>
        <w:t>забезпечує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плавний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хід</w:t>
      </w:r>
      <w:proofErr w:type="spellEnd"/>
      <w:r w:rsidRPr="00DD5F59">
        <w:rPr>
          <w:b w:val="0"/>
          <w:sz w:val="22"/>
          <w:szCs w:val="22"/>
          <w:lang w:val="ru-RU"/>
        </w:rPr>
        <w:t xml:space="preserve">, а </w:t>
      </w:r>
      <w:proofErr w:type="spellStart"/>
      <w:r w:rsidRPr="00DD5F59">
        <w:rPr>
          <w:b w:val="0"/>
          <w:sz w:val="22"/>
          <w:szCs w:val="22"/>
          <w:lang w:val="ru-RU"/>
        </w:rPr>
        <w:t>відкрита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конструкція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запобігає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забиванню</w:t>
      </w:r>
      <w:proofErr w:type="spellEnd"/>
      <w:r w:rsidRPr="00DD5F59">
        <w:rPr>
          <w:b w:val="0"/>
          <w:sz w:val="22"/>
          <w:szCs w:val="22"/>
          <w:lang w:val="ru-RU"/>
        </w:rPr>
        <w:t>.</w:t>
      </w:r>
    </w:p>
    <w:p w14:paraId="273025FA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DD5F59">
        <w:rPr>
          <w:bCs w:val="0"/>
          <w:sz w:val="22"/>
          <w:szCs w:val="22"/>
          <w:lang w:val="ru-RU"/>
        </w:rPr>
        <w:t>Підійде</w:t>
      </w:r>
      <w:proofErr w:type="spellEnd"/>
      <w:r w:rsidRPr="00DD5F59">
        <w:rPr>
          <w:bCs w:val="0"/>
          <w:sz w:val="22"/>
          <w:szCs w:val="22"/>
          <w:lang w:val="ru-RU"/>
        </w:rPr>
        <w:t xml:space="preserve"> для будь-</w:t>
      </w:r>
      <w:proofErr w:type="spellStart"/>
      <w:r w:rsidRPr="00DD5F59">
        <w:rPr>
          <w:bCs w:val="0"/>
          <w:sz w:val="22"/>
          <w:szCs w:val="22"/>
          <w:lang w:val="ru-RU"/>
        </w:rPr>
        <w:t>якого</w:t>
      </w:r>
      <w:proofErr w:type="spellEnd"/>
      <w:r w:rsidRPr="00DD5F59">
        <w:rPr>
          <w:bCs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Cs w:val="0"/>
          <w:sz w:val="22"/>
          <w:szCs w:val="22"/>
          <w:lang w:val="ru-RU"/>
        </w:rPr>
        <w:t>регіону</w:t>
      </w:r>
      <w:proofErr w:type="spellEnd"/>
    </w:p>
    <w:p w14:paraId="7D2DB9B7" w14:textId="77777777" w:rsidR="00DD5F59" w:rsidRP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DD5F59">
        <w:rPr>
          <w:b w:val="0"/>
          <w:sz w:val="22"/>
          <w:szCs w:val="22"/>
          <w:lang w:val="ru-RU"/>
        </w:rPr>
        <w:t>Компанія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DD5F59">
        <w:rPr>
          <w:b w:val="0"/>
          <w:sz w:val="22"/>
          <w:szCs w:val="22"/>
          <w:lang w:val="ru-RU"/>
        </w:rPr>
        <w:t>представляє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систему </w:t>
      </w:r>
      <w:proofErr w:type="spellStart"/>
      <w:r w:rsidRPr="00DD5F59">
        <w:rPr>
          <w:b w:val="0"/>
          <w:sz w:val="22"/>
          <w:szCs w:val="22"/>
          <w:lang w:val="ru-RU"/>
        </w:rPr>
        <w:t>швидкої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заміни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котків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для Rubin 10 MR і TF, </w:t>
      </w:r>
      <w:proofErr w:type="spellStart"/>
      <w:r w:rsidRPr="00DD5F59">
        <w:rPr>
          <w:b w:val="0"/>
          <w:sz w:val="22"/>
          <w:szCs w:val="22"/>
          <w:lang w:val="ru-RU"/>
        </w:rPr>
        <w:t>щоб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агровиробники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могли </w:t>
      </w:r>
      <w:proofErr w:type="spellStart"/>
      <w:r w:rsidRPr="00DD5F59">
        <w:rPr>
          <w:b w:val="0"/>
          <w:sz w:val="22"/>
          <w:szCs w:val="22"/>
          <w:lang w:val="ru-RU"/>
        </w:rPr>
        <w:t>отримати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ще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більше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переваг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від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дуже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широкого </w:t>
      </w:r>
      <w:proofErr w:type="spellStart"/>
      <w:r w:rsidRPr="00DD5F59">
        <w:rPr>
          <w:b w:val="0"/>
          <w:sz w:val="22"/>
          <w:szCs w:val="22"/>
          <w:lang w:val="ru-RU"/>
        </w:rPr>
        <w:t>асортименту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котків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</w:t>
      </w:r>
      <w:proofErr w:type="spellStart"/>
      <w:r w:rsidRPr="00DD5F59">
        <w:rPr>
          <w:b w:val="0"/>
          <w:sz w:val="22"/>
          <w:szCs w:val="22"/>
          <w:lang w:val="ru-RU"/>
        </w:rPr>
        <w:t>Це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дає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можливість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швидко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і з </w:t>
      </w:r>
      <w:proofErr w:type="spellStart"/>
      <w:r w:rsidRPr="00DD5F59">
        <w:rPr>
          <w:b w:val="0"/>
          <w:sz w:val="22"/>
          <w:szCs w:val="22"/>
          <w:lang w:val="ru-RU"/>
        </w:rPr>
        <w:t>мінімальними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зусиллями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змінювати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одинарні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DD5F59">
        <w:rPr>
          <w:b w:val="0"/>
          <w:sz w:val="22"/>
          <w:szCs w:val="22"/>
          <w:lang w:val="ru-RU"/>
        </w:rPr>
        <w:t>подвійні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котки, </w:t>
      </w:r>
      <w:proofErr w:type="spellStart"/>
      <w:r w:rsidRPr="00DD5F59">
        <w:rPr>
          <w:b w:val="0"/>
          <w:sz w:val="22"/>
          <w:szCs w:val="22"/>
          <w:lang w:val="ru-RU"/>
        </w:rPr>
        <w:t>щоб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найкращим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чином </w:t>
      </w:r>
      <w:proofErr w:type="spellStart"/>
      <w:r w:rsidRPr="00DD5F59">
        <w:rPr>
          <w:b w:val="0"/>
          <w:sz w:val="22"/>
          <w:szCs w:val="22"/>
          <w:lang w:val="ru-RU"/>
        </w:rPr>
        <w:t>адаптувати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агрегат до </w:t>
      </w:r>
      <w:proofErr w:type="spellStart"/>
      <w:r w:rsidRPr="00DD5F59">
        <w:rPr>
          <w:b w:val="0"/>
          <w:sz w:val="22"/>
          <w:szCs w:val="22"/>
          <w:lang w:val="ru-RU"/>
        </w:rPr>
        <w:t>різних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вимог</w:t>
      </w:r>
      <w:proofErr w:type="spellEnd"/>
      <w:r w:rsidRPr="00DD5F59">
        <w:rPr>
          <w:b w:val="0"/>
          <w:sz w:val="22"/>
          <w:szCs w:val="22"/>
          <w:lang w:val="ru-RU"/>
        </w:rPr>
        <w:t xml:space="preserve">. </w:t>
      </w:r>
    </w:p>
    <w:p w14:paraId="6147BB6F" w14:textId="77777777" w:rsidR="00DD5F59" w:rsidRDefault="00DD5F59" w:rsidP="00DD5F5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  <w:proofErr w:type="spellStart"/>
      <w:r w:rsidRPr="00DD5F59">
        <w:rPr>
          <w:b w:val="0"/>
          <w:sz w:val="22"/>
          <w:szCs w:val="22"/>
          <w:lang w:val="ru-RU"/>
        </w:rPr>
        <w:t>Обидві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короткі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дискові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борони Rubin 10 MR і TF </w:t>
      </w:r>
      <w:proofErr w:type="spellStart"/>
      <w:r w:rsidRPr="00DD5F59">
        <w:rPr>
          <w:b w:val="0"/>
          <w:sz w:val="22"/>
          <w:szCs w:val="22"/>
          <w:lang w:val="ru-RU"/>
        </w:rPr>
        <w:t>замінять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існуючі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</w:t>
      </w:r>
      <w:proofErr w:type="spellStart"/>
      <w:r w:rsidRPr="00DD5F59">
        <w:rPr>
          <w:b w:val="0"/>
          <w:sz w:val="22"/>
          <w:szCs w:val="22"/>
          <w:lang w:val="ru-RU"/>
        </w:rPr>
        <w:t>версії</w:t>
      </w:r>
      <w:proofErr w:type="spellEnd"/>
      <w:r w:rsidRPr="00DD5F59">
        <w:rPr>
          <w:b w:val="0"/>
          <w:sz w:val="22"/>
          <w:szCs w:val="22"/>
          <w:lang w:val="ru-RU"/>
        </w:rPr>
        <w:t xml:space="preserve"> з 2025 року.</w:t>
      </w:r>
    </w:p>
    <w:p w14:paraId="62321873" w14:textId="17EE86F7" w:rsidR="00C63EC9" w:rsidRPr="00E45034" w:rsidRDefault="00C63EC9" w:rsidP="00DD5F59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03425650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EF3DE8" w:rsidRPr="00EF3DE8">
        <w:rPr>
          <w:rFonts w:cs="Arial"/>
          <w:sz w:val="20"/>
          <w:szCs w:val="20"/>
          <w:lang w:val="uk-UA"/>
        </w:rPr>
        <w:t>4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F210C" w:rsidRDefault="00C63EC9" w:rsidP="00361A72">
      <w:pPr>
        <w:pStyle w:val="Textkrper2"/>
        <w:ind w:right="1699"/>
        <w:rPr>
          <w:lang w:val="uk-UA"/>
        </w:rPr>
      </w:pP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Контакт для ЗМІ</w:t>
      </w:r>
    </w:p>
    <w:p w14:paraId="0FCB9197" w14:textId="75458D9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proofErr w:type="spellStart"/>
      <w:r w:rsidRPr="00DD5F59">
        <w:rPr>
          <w:sz w:val="20"/>
          <w:szCs w:val="20"/>
          <w:lang w:val="uk-UA"/>
        </w:rPr>
        <w:t>Катрін</w:t>
      </w:r>
      <w:proofErr w:type="spellEnd"/>
      <w:r w:rsidRPr="00DD5F59">
        <w:rPr>
          <w:sz w:val="20"/>
          <w:szCs w:val="20"/>
          <w:lang w:val="uk-UA"/>
        </w:rPr>
        <w:t xml:space="preserve"> Фішер</w:t>
      </w:r>
      <w:r w:rsidRPr="00DD5F59"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</w:rPr>
        <w:t>Katrin</w:t>
      </w:r>
      <w:r w:rsidRPr="00DD5F59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DD5F59">
        <w:rPr>
          <w:sz w:val="20"/>
          <w:szCs w:val="20"/>
          <w:lang w:val="uk-UA"/>
        </w:rPr>
        <w:t>)</w:t>
      </w:r>
    </w:p>
    <w:p w14:paraId="0F9D1591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Прес-секретар</w:t>
      </w:r>
    </w:p>
    <w:p w14:paraId="185108A3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proofErr w:type="spellStart"/>
      <w:r w:rsidRPr="00DD5F59">
        <w:rPr>
          <w:sz w:val="20"/>
          <w:szCs w:val="20"/>
          <w:lang w:val="uk-UA"/>
        </w:rPr>
        <w:t>Тел</w:t>
      </w:r>
      <w:proofErr w:type="spellEnd"/>
      <w:r w:rsidRPr="00DD5F59">
        <w:rPr>
          <w:sz w:val="20"/>
          <w:szCs w:val="20"/>
          <w:lang w:val="uk-UA"/>
        </w:rPr>
        <w:t>.</w:t>
      </w:r>
      <w:r w:rsidRPr="00DD5F59">
        <w:rPr>
          <w:sz w:val="20"/>
          <w:szCs w:val="20"/>
          <w:lang w:val="uk-UA"/>
        </w:rPr>
        <w:tab/>
        <w:t>+49 2802 81 - 240</w:t>
      </w:r>
    </w:p>
    <w:p w14:paraId="77C50817" w14:textId="77777777" w:rsidR="00DD5F59" w:rsidRPr="00DD5F59" w:rsidRDefault="00DD5F59" w:rsidP="00DD5F5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k.fischer@lemken.com</w:t>
      </w:r>
    </w:p>
    <w:p w14:paraId="6F2B4891" w14:textId="5CD44101" w:rsidR="00C63EC9" w:rsidRPr="00DD5F59" w:rsidRDefault="00DD5F59" w:rsidP="00DD5F59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DD5F59">
        <w:rPr>
          <w:sz w:val="20"/>
          <w:szCs w:val="20"/>
          <w:lang w:val="uk-UA"/>
        </w:rPr>
        <w:t>www.lemken.com</w:t>
      </w:r>
    </w:p>
    <w:p w14:paraId="6A8BD072" w14:textId="77777777" w:rsidR="00C63EC9" w:rsidRPr="00DD5F59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</w:p>
    <w:p w14:paraId="10C8834D" w14:textId="77777777" w:rsidR="000006C4" w:rsidRPr="00DD5F59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7761EB4C" w14:textId="2F6D7B7C" w:rsidR="00C22B5C" w:rsidRPr="00C24CE0" w:rsidRDefault="00C24CE0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bookmarkStart w:id="0" w:name="_Hlk133331356"/>
      <w:r>
        <w:rPr>
          <w:sz w:val="20"/>
          <w:szCs w:val="20"/>
          <w:lang w:val="uk-UA"/>
        </w:rPr>
        <w:t>Фото</w:t>
      </w:r>
      <w:r w:rsidR="000006C4" w:rsidRPr="00C24CE0">
        <w:rPr>
          <w:sz w:val="20"/>
          <w:szCs w:val="20"/>
          <w:lang w:val="ru-RU"/>
        </w:rPr>
        <w:t xml:space="preserve"> 1:</w:t>
      </w:r>
      <w:r w:rsidR="00C22B5C" w:rsidRPr="00C24CE0">
        <w:rPr>
          <w:sz w:val="20"/>
          <w:szCs w:val="20"/>
          <w:lang w:val="ru-RU"/>
        </w:rPr>
        <w:t xml:space="preserve"> </w:t>
      </w:r>
      <w:proofErr w:type="spellStart"/>
      <w:r w:rsidR="00DD5F59" w:rsidRPr="00DD5F59">
        <w:rPr>
          <w:sz w:val="20"/>
          <w:szCs w:val="20"/>
          <w:lang w:val="ru-RU"/>
        </w:rPr>
        <w:t>Навісна</w:t>
      </w:r>
      <w:proofErr w:type="spellEnd"/>
      <w:r w:rsidR="00DD5F59" w:rsidRPr="00DD5F59">
        <w:rPr>
          <w:sz w:val="20"/>
          <w:szCs w:val="20"/>
          <w:lang w:val="ru-RU"/>
        </w:rPr>
        <w:t xml:space="preserve"> </w:t>
      </w:r>
      <w:proofErr w:type="spellStart"/>
      <w:r w:rsidR="00DD5F59" w:rsidRPr="00DD5F59">
        <w:rPr>
          <w:sz w:val="20"/>
          <w:szCs w:val="20"/>
          <w:lang w:val="ru-RU"/>
        </w:rPr>
        <w:t>базова</w:t>
      </w:r>
      <w:proofErr w:type="spellEnd"/>
      <w:r w:rsidR="00DD5F59" w:rsidRPr="00DD5F59">
        <w:rPr>
          <w:sz w:val="20"/>
          <w:szCs w:val="20"/>
          <w:lang w:val="ru-RU"/>
        </w:rPr>
        <w:t xml:space="preserve"> </w:t>
      </w:r>
      <w:proofErr w:type="spellStart"/>
      <w:r w:rsidR="00DD5F59" w:rsidRPr="00DD5F59">
        <w:rPr>
          <w:sz w:val="20"/>
          <w:szCs w:val="20"/>
          <w:lang w:val="ru-RU"/>
        </w:rPr>
        <w:t>версія</w:t>
      </w:r>
      <w:proofErr w:type="spellEnd"/>
      <w:r w:rsidR="00DD5F59" w:rsidRPr="00DD5F59">
        <w:rPr>
          <w:sz w:val="20"/>
          <w:szCs w:val="20"/>
          <w:lang w:val="ru-RU"/>
        </w:rPr>
        <w:t xml:space="preserve"> LEMKEN Rubin 10 MR доступна в </w:t>
      </w:r>
      <w:proofErr w:type="spellStart"/>
      <w:r w:rsidR="00DD5F59" w:rsidRPr="00DD5F59">
        <w:rPr>
          <w:sz w:val="20"/>
          <w:szCs w:val="20"/>
          <w:lang w:val="ru-RU"/>
        </w:rPr>
        <w:t>жорсткому</w:t>
      </w:r>
      <w:proofErr w:type="spellEnd"/>
      <w:r w:rsidR="00DD5F59" w:rsidRPr="00DD5F59">
        <w:rPr>
          <w:sz w:val="20"/>
          <w:szCs w:val="20"/>
          <w:lang w:val="ru-RU"/>
        </w:rPr>
        <w:t xml:space="preserve"> </w:t>
      </w:r>
      <w:proofErr w:type="spellStart"/>
      <w:r w:rsidR="00DD5F59" w:rsidRPr="00DD5F59">
        <w:rPr>
          <w:sz w:val="20"/>
          <w:szCs w:val="20"/>
          <w:lang w:val="ru-RU"/>
        </w:rPr>
        <w:t>виконанні</w:t>
      </w:r>
      <w:proofErr w:type="spellEnd"/>
      <w:r w:rsidR="00DD5F59" w:rsidRPr="00DD5F59">
        <w:rPr>
          <w:sz w:val="20"/>
          <w:szCs w:val="20"/>
          <w:lang w:val="ru-RU"/>
        </w:rPr>
        <w:t xml:space="preserve"> з шириною захвату до 4 </w:t>
      </w:r>
      <w:proofErr w:type="spellStart"/>
      <w:r w:rsidR="00DD5F59" w:rsidRPr="00DD5F59">
        <w:rPr>
          <w:sz w:val="20"/>
          <w:szCs w:val="20"/>
          <w:lang w:val="ru-RU"/>
        </w:rPr>
        <w:t>метрів</w:t>
      </w:r>
      <w:proofErr w:type="spellEnd"/>
      <w:r w:rsidR="00DD5F59" w:rsidRPr="00DD5F59">
        <w:rPr>
          <w:sz w:val="20"/>
          <w:szCs w:val="20"/>
          <w:lang w:val="ru-RU"/>
        </w:rPr>
        <w:t>.</w:t>
      </w:r>
    </w:p>
    <w:p w14:paraId="458DD0BF" w14:textId="5102065C" w:rsidR="00D33F4D" w:rsidRDefault="00DD5F59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5BAC832" wp14:editId="786E6650">
            <wp:extent cx="3600000" cy="2396026"/>
            <wp:effectExtent l="0" t="0" r="635" b="4445"/>
            <wp:docPr id="1691422878" name="Grafik 1" descr="Ein Bild, das Reifen, draußen, Rad, Landwirtschaftstech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422878" name="Grafik 1" descr="Ein Bild, das Reifen, draußen, Rad, Landwirtschaftstech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396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87834" w14:textId="77777777" w:rsidR="00DD5F59" w:rsidRDefault="00DD5F59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145CEBAC" w14:textId="77777777" w:rsidR="00DD5F59" w:rsidRPr="00026622" w:rsidRDefault="00DD5F59" w:rsidP="00DD5F59">
      <w:pPr>
        <w:rPr>
          <w:rFonts w:ascii="Calibri" w:hAnsi="Calibri" w:cs="Calibri"/>
          <w:szCs w:val="22"/>
          <w:lang w:val="uk-UA"/>
        </w:rPr>
      </w:pPr>
      <w:r>
        <w:rPr>
          <w:sz w:val="20"/>
          <w:szCs w:val="20"/>
          <w:lang w:val="uk-UA"/>
        </w:rPr>
        <w:t>Фото</w:t>
      </w:r>
      <w:r w:rsidRPr="00C24CE0">
        <w:rPr>
          <w:sz w:val="20"/>
          <w:szCs w:val="20"/>
          <w:lang w:val="ru-RU"/>
        </w:rPr>
        <w:t xml:space="preserve"> </w:t>
      </w:r>
      <w:r w:rsidRPr="00DD5F59">
        <w:rPr>
          <w:sz w:val="20"/>
          <w:szCs w:val="20"/>
          <w:lang w:val="ru-RU"/>
        </w:rPr>
        <w:t>2</w:t>
      </w:r>
      <w:r w:rsidRPr="00C24CE0">
        <w:rPr>
          <w:sz w:val="20"/>
          <w:szCs w:val="20"/>
          <w:lang w:val="ru-RU"/>
        </w:rPr>
        <w:t xml:space="preserve">: </w:t>
      </w:r>
      <w:r w:rsidRPr="00026622">
        <w:rPr>
          <w:rFonts w:ascii="Calibri" w:hAnsi="Calibri" w:cs="Calibri"/>
          <w:szCs w:val="22"/>
          <w:lang w:val="uk-UA"/>
        </w:rPr>
        <w:t>Для напівнавісного Rubin 10 TF з шириною захвату від 4 м до 7 м впроваджуються численні інновації.</w:t>
      </w:r>
    </w:p>
    <w:p w14:paraId="7E6F97F1" w14:textId="5BE9F5ED" w:rsidR="00DD5F59" w:rsidRPr="00DD5F59" w:rsidRDefault="00DD5F59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noProof/>
          <w:sz w:val="20"/>
          <w:szCs w:val="20"/>
        </w:rPr>
        <w:drawing>
          <wp:inline distT="0" distB="0" distL="0" distR="0" wp14:anchorId="398C66A8" wp14:editId="688FCA9C">
            <wp:extent cx="3600000" cy="2400000"/>
            <wp:effectExtent l="0" t="0" r="635" b="635"/>
            <wp:docPr id="1513936695" name="Grafik 2" descr="Ein Bild, das draußen, Himmel, Farm, Trak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936695" name="Grafik 2" descr="Ein Bild, das draußen, Himmel, Farm, Trakto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 w:rsidR="00DD5F59" w:rsidRPr="00DD5F59" w:rsidSect="008A7023">
      <w:head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6D2B3874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DD5F59" w:rsidRPr="00841966">
      <w:rPr>
        <w:lang w:val="uk-UA"/>
      </w:rPr>
      <w:t>Вересень</w:t>
    </w:r>
    <w:r w:rsidR="00EF3DE8">
      <w:t xml:space="preserve"> </w:t>
    </w:r>
    <w:r w:rsidR="0006759C">
      <w:t>20</w:t>
    </w:r>
    <w:r w:rsidR="006378C8">
      <w:t>2</w:t>
    </w:r>
    <w:r w:rsidR="00EF3DE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B112A"/>
    <w:rsid w:val="001B45E3"/>
    <w:rsid w:val="001D347D"/>
    <w:rsid w:val="00202A78"/>
    <w:rsid w:val="002033C6"/>
    <w:rsid w:val="002046A9"/>
    <w:rsid w:val="0021127C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44F6"/>
    <w:rsid w:val="00344975"/>
    <w:rsid w:val="00352553"/>
    <w:rsid w:val="00361A72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F1FF1"/>
    <w:rsid w:val="00435F60"/>
    <w:rsid w:val="004632EB"/>
    <w:rsid w:val="00464588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900E4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1481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A0D06"/>
    <w:rsid w:val="00BB122E"/>
    <w:rsid w:val="00BB1B5D"/>
    <w:rsid w:val="00BF1211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7690D"/>
    <w:rsid w:val="00DA57C3"/>
    <w:rsid w:val="00DB5EB6"/>
    <w:rsid w:val="00DB6559"/>
    <w:rsid w:val="00DD0753"/>
    <w:rsid w:val="00DD5F59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83CBB"/>
    <w:rsid w:val="00E95A59"/>
    <w:rsid w:val="00EC0405"/>
    <w:rsid w:val="00ED1A44"/>
    <w:rsid w:val="00ED3628"/>
    <w:rsid w:val="00ED718D"/>
    <w:rsid w:val="00EF210C"/>
    <w:rsid w:val="00EF3DE8"/>
    <w:rsid w:val="00EF5C3D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562</Words>
  <Characters>3442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4</cp:revision>
  <cp:lastPrinted>2024-08-27T07:53:00Z</cp:lastPrinted>
  <dcterms:created xsi:type="dcterms:W3CDTF">2024-02-29T15:10:00Z</dcterms:created>
  <dcterms:modified xsi:type="dcterms:W3CDTF">2024-08-27T07:54:00Z</dcterms:modified>
</cp:coreProperties>
</file>