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Default="008A7023" w:rsidP="000D1D67">
      <w:pPr>
        <w:pStyle w:val="Titel"/>
        <w:spacing w:after="120"/>
        <w:ind w:right="1848"/>
        <w:jc w:val="both"/>
        <w:rPr>
          <w:szCs w:val="28"/>
        </w:rPr>
      </w:pPr>
    </w:p>
    <w:p w14:paraId="710E104B" w14:textId="6B04E166" w:rsidR="00C63EC9" w:rsidRPr="00C801BE" w:rsidRDefault="00C801BE" w:rsidP="00361A72">
      <w:pPr>
        <w:pStyle w:val="Titel"/>
        <w:spacing w:after="240"/>
        <w:ind w:right="1699"/>
        <w:jc w:val="both"/>
        <w:rPr>
          <w:szCs w:val="28"/>
          <w:lang w:val="en-US"/>
        </w:rPr>
      </w:pPr>
      <w:r w:rsidRPr="00C801BE">
        <w:rPr>
          <w:rFonts w:cs="Arial"/>
          <w:color w:val="000000"/>
          <w:lang w:val="en-US" w:eastAsia="en-GB"/>
        </w:rPr>
        <w:t>Production at LEMKEN up and running again</w:t>
      </w:r>
    </w:p>
    <w:p w14:paraId="67C830B6" w14:textId="77777777" w:rsidR="00CA55D2" w:rsidRPr="00CA55D2" w:rsidRDefault="00CA55D2" w:rsidP="00CA55D2">
      <w:pPr>
        <w:pStyle w:val="Titel"/>
        <w:spacing w:after="240" w:line="360" w:lineRule="auto"/>
        <w:ind w:right="1699"/>
        <w:jc w:val="both"/>
        <w:rPr>
          <w:b w:val="0"/>
          <w:sz w:val="22"/>
          <w:szCs w:val="22"/>
          <w:lang w:val="en-US"/>
        </w:rPr>
      </w:pPr>
      <w:r w:rsidRPr="00CA55D2">
        <w:rPr>
          <w:b w:val="0"/>
          <w:sz w:val="22"/>
          <w:szCs w:val="22"/>
          <w:lang w:val="en-US"/>
        </w:rPr>
        <w:t>On 11 May 2024, agricultural machinery specialist LEMKEN was the victim of a cyber attack that affected all of its sites worldwide, as large parts of its IT infrastructure were compromised. Production has now resumed in Alpen. The knowledge gained during the restart of the Alpen plant will now be quickly transferred to the other production sites so that operations can resume there as soon as possible.</w:t>
      </w:r>
    </w:p>
    <w:p w14:paraId="0601B7AC" w14:textId="330109C4" w:rsidR="00CA55D2" w:rsidRPr="00CA55D2" w:rsidRDefault="00CA55D2" w:rsidP="00CA55D2">
      <w:pPr>
        <w:pStyle w:val="Titel"/>
        <w:spacing w:after="240" w:line="360" w:lineRule="auto"/>
        <w:ind w:right="1699"/>
        <w:jc w:val="both"/>
        <w:rPr>
          <w:b w:val="0"/>
          <w:sz w:val="22"/>
          <w:szCs w:val="22"/>
          <w:lang w:val="en-US"/>
        </w:rPr>
      </w:pPr>
      <w:r w:rsidRPr="00CA55D2">
        <w:rPr>
          <w:b w:val="0"/>
          <w:sz w:val="22"/>
          <w:szCs w:val="22"/>
          <w:lang w:val="en-US"/>
        </w:rPr>
        <w:t xml:space="preserve">"We are </w:t>
      </w:r>
      <w:r w:rsidR="00EA282F">
        <w:rPr>
          <w:b w:val="0"/>
          <w:sz w:val="22"/>
          <w:szCs w:val="22"/>
          <w:lang w:val="en-US"/>
        </w:rPr>
        <w:t>happy</w:t>
      </w:r>
      <w:r w:rsidRPr="00CA55D2">
        <w:rPr>
          <w:b w:val="0"/>
          <w:sz w:val="22"/>
          <w:szCs w:val="22"/>
          <w:lang w:val="en-US"/>
        </w:rPr>
        <w:t xml:space="preserve"> that we are now back to producing the first machines at the Alpen plant. Order processing and the ordering and delivery of spare parts are also working again. However, we are currently still in emergency mode, which means that not all processes and workflows are running smoothly yet. We expect to have 100% process performance available again in 4 weeks at the latest," explains Anthony van der Ley, CEO of the LEMKEN Group.</w:t>
      </w:r>
    </w:p>
    <w:p w14:paraId="0AEFF723" w14:textId="77777777" w:rsidR="00CA55D2" w:rsidRPr="00CA55D2" w:rsidRDefault="00CA55D2" w:rsidP="00CA55D2">
      <w:pPr>
        <w:pStyle w:val="Titel"/>
        <w:spacing w:after="240" w:line="360" w:lineRule="auto"/>
        <w:ind w:right="1699"/>
        <w:jc w:val="both"/>
        <w:rPr>
          <w:b w:val="0"/>
          <w:sz w:val="22"/>
          <w:szCs w:val="22"/>
          <w:lang w:val="en-US"/>
        </w:rPr>
      </w:pPr>
      <w:r w:rsidRPr="00CA55D2">
        <w:rPr>
          <w:b w:val="0"/>
          <w:sz w:val="22"/>
          <w:szCs w:val="22"/>
          <w:lang w:val="en-US"/>
        </w:rPr>
        <w:t>It is now known that the perpetrators are an internationally active criminal hacker group. The LKA (State Office of Criminal Investigation), the BSI (Federal Office for Information Security) and external IT security specialists have been involved in the case from the outset and are supporting LEMKEN in limiting the damage and resuming business operations. Communication with trading and business partners has been maintained throughout the entire period. The LEMKEN contact persons have always been available by e-mail or mobile phone.</w:t>
      </w:r>
    </w:p>
    <w:p w14:paraId="5321AE32" w14:textId="77777777" w:rsidR="00666EE2" w:rsidRPr="00666EE2" w:rsidRDefault="00666EE2" w:rsidP="00666EE2">
      <w:pPr>
        <w:pStyle w:val="Titel"/>
        <w:spacing w:after="240" w:line="360" w:lineRule="auto"/>
        <w:ind w:right="1699"/>
        <w:jc w:val="both"/>
        <w:rPr>
          <w:b w:val="0"/>
          <w:sz w:val="22"/>
          <w:szCs w:val="22"/>
          <w:lang w:val="en-US"/>
        </w:rPr>
      </w:pPr>
      <w:r w:rsidRPr="00666EE2">
        <w:rPr>
          <w:b w:val="0"/>
          <w:sz w:val="22"/>
          <w:szCs w:val="22"/>
          <w:lang w:val="en-US"/>
        </w:rPr>
        <w:t xml:space="preserve">"We would like to thank our customers, business partners and suppliers for their patience and understanding," says Anthony van der Ley. </w:t>
      </w:r>
    </w:p>
    <w:p w14:paraId="6546A4EE" w14:textId="4E24A8E7" w:rsidR="00981585" w:rsidRPr="00666EE2" w:rsidRDefault="00666EE2" w:rsidP="00666EE2">
      <w:pPr>
        <w:pStyle w:val="Titel"/>
        <w:spacing w:after="240" w:line="360" w:lineRule="auto"/>
        <w:ind w:right="1699"/>
        <w:jc w:val="both"/>
        <w:rPr>
          <w:b w:val="0"/>
          <w:sz w:val="22"/>
          <w:szCs w:val="22"/>
          <w:lang w:val="en-US"/>
        </w:rPr>
      </w:pPr>
      <w:r w:rsidRPr="00666EE2">
        <w:rPr>
          <w:b w:val="0"/>
          <w:sz w:val="22"/>
          <w:szCs w:val="22"/>
          <w:lang w:val="en-US"/>
        </w:rPr>
        <w:t>Up-to-date information will be passed on via the LEMKEN website.</w:t>
      </w:r>
      <w:r w:rsidR="00147F35" w:rsidRPr="00666EE2">
        <w:rPr>
          <w:b w:val="0"/>
          <w:sz w:val="22"/>
          <w:szCs w:val="22"/>
          <w:lang w:val="en-US"/>
        </w:rPr>
        <w:t xml:space="preserve"> </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9ED8909" w14:textId="77777777" w:rsidR="00CE17CF" w:rsidRPr="00CE17CF" w:rsidRDefault="00CE17CF" w:rsidP="00CE17CF">
      <w:pPr>
        <w:tabs>
          <w:tab w:val="right" w:pos="7380"/>
        </w:tabs>
        <w:ind w:right="1699"/>
        <w:jc w:val="both"/>
        <w:rPr>
          <w:rFonts w:cs="Arial"/>
          <w:sz w:val="20"/>
          <w:szCs w:val="20"/>
          <w:lang w:val="en-US"/>
        </w:rPr>
      </w:pPr>
      <w:r w:rsidRPr="00CE17CF">
        <w:rPr>
          <w:rFonts w:cs="Arial"/>
          <w:b/>
          <w:bCs/>
          <w:sz w:val="20"/>
          <w:szCs w:val="20"/>
          <w:lang w:val="en-US"/>
        </w:rPr>
        <w:t>About LEMKEN:</w:t>
      </w:r>
      <w:r w:rsidRPr="00CE17CF">
        <w:rPr>
          <w:rFonts w:cs="Arial"/>
          <w:sz w:val="20"/>
          <w:szCs w:val="20"/>
          <w:lang w:val="en-US"/>
        </w:rPr>
        <w:t xml:space="preserve"> LEMKEN enjoys a worldwide reputation as a visionary, sustainably operating company that makes an important contribution to profitable agriculture. A medium-sized German family company, LEMKEN has applied its expertise and passion for progress for 244 years, delivering solutions for the challenges confronting agriculture today and tomorrow. The company’s product range includes </w:t>
      </w:r>
      <w:r w:rsidRPr="00CE17CF">
        <w:rPr>
          <w:rFonts w:cs="Arial"/>
          <w:sz w:val="20"/>
          <w:szCs w:val="20"/>
          <w:lang w:val="en-US"/>
        </w:rPr>
        <w:lastRenderedPageBreak/>
        <w:t xml:space="preserve">tillage implements, seed drills, hoeing machines, fertiliser spreaders and smart solutions for agricultural data management. </w:t>
      </w:r>
    </w:p>
    <w:p w14:paraId="68AF0392" w14:textId="77777777" w:rsidR="00CE17CF" w:rsidRPr="00CE17CF" w:rsidRDefault="00CE17CF" w:rsidP="00CE17CF">
      <w:pPr>
        <w:spacing w:line="360" w:lineRule="auto"/>
        <w:ind w:right="1699"/>
        <w:jc w:val="both"/>
        <w:rPr>
          <w:lang w:val="en-US"/>
        </w:rPr>
      </w:pPr>
    </w:p>
    <w:p w14:paraId="1D28E80F" w14:textId="77777777" w:rsidR="00CE17CF" w:rsidRPr="00CE17CF" w:rsidRDefault="00CE17CF" w:rsidP="00CE17CF">
      <w:pPr>
        <w:tabs>
          <w:tab w:val="left" w:pos="7020"/>
          <w:tab w:val="left" w:pos="7200"/>
        </w:tabs>
        <w:spacing w:line="288" w:lineRule="auto"/>
        <w:ind w:right="1699"/>
        <w:jc w:val="both"/>
        <w:outlineLvl w:val="0"/>
        <w:rPr>
          <w:b/>
          <w:sz w:val="20"/>
          <w:szCs w:val="20"/>
          <w:lang w:val="en-US"/>
        </w:rPr>
      </w:pPr>
      <w:r w:rsidRPr="00CE17CF">
        <w:rPr>
          <w:b/>
          <w:sz w:val="20"/>
          <w:szCs w:val="20"/>
          <w:lang w:val="en-US"/>
        </w:rPr>
        <w:t>Press Contact</w:t>
      </w:r>
    </w:p>
    <w:p w14:paraId="455B5021" w14:textId="77777777" w:rsidR="00CE17CF" w:rsidRPr="00CE17CF" w:rsidRDefault="00CE17CF" w:rsidP="00CE17CF">
      <w:pPr>
        <w:tabs>
          <w:tab w:val="left" w:pos="7020"/>
          <w:tab w:val="left" w:pos="7200"/>
        </w:tabs>
        <w:ind w:right="1699"/>
        <w:jc w:val="both"/>
        <w:outlineLvl w:val="0"/>
        <w:rPr>
          <w:sz w:val="20"/>
          <w:szCs w:val="20"/>
          <w:lang w:val="en-US"/>
        </w:rPr>
      </w:pPr>
      <w:r w:rsidRPr="00CE17CF">
        <w:rPr>
          <w:sz w:val="20"/>
          <w:szCs w:val="20"/>
          <w:lang w:val="en-US"/>
        </w:rPr>
        <w:t>Katrin Fischer</w:t>
      </w:r>
    </w:p>
    <w:p w14:paraId="5B1DE32B" w14:textId="77777777" w:rsidR="00CE17CF" w:rsidRPr="00CE17CF" w:rsidRDefault="00CE17CF" w:rsidP="00CE17CF">
      <w:pPr>
        <w:tabs>
          <w:tab w:val="left" w:pos="720"/>
          <w:tab w:val="left" w:pos="7200"/>
        </w:tabs>
        <w:ind w:right="1699"/>
        <w:jc w:val="both"/>
        <w:rPr>
          <w:color w:val="000000" w:themeColor="text1"/>
          <w:sz w:val="20"/>
          <w:szCs w:val="20"/>
          <w:lang w:val="en-US"/>
        </w:rPr>
      </w:pPr>
      <w:r w:rsidRPr="00CE17CF">
        <w:rPr>
          <w:sz w:val="20"/>
          <w:szCs w:val="20"/>
          <w:lang w:val="en-US"/>
        </w:rPr>
        <w:t>k.fischer@lemken.com</w:t>
      </w:r>
    </w:p>
    <w:p w14:paraId="2930CCBD" w14:textId="796D61D1" w:rsidR="009B67A8" w:rsidRPr="009B67A8" w:rsidRDefault="009B67A8" w:rsidP="009B67A8">
      <w:pPr>
        <w:tabs>
          <w:tab w:val="left" w:pos="7020"/>
          <w:tab w:val="left" w:pos="7200"/>
        </w:tabs>
        <w:ind w:right="1699"/>
        <w:jc w:val="both"/>
        <w:outlineLvl w:val="0"/>
        <w:rPr>
          <w:sz w:val="20"/>
          <w:szCs w:val="20"/>
          <w:lang w:val="en-US"/>
        </w:rPr>
      </w:pPr>
      <w:r w:rsidRPr="009B67A8">
        <w:rPr>
          <w:sz w:val="20"/>
          <w:szCs w:val="20"/>
          <w:lang w:val="en-US"/>
        </w:rPr>
        <w:t>+49 152 062 518 53</w:t>
      </w:r>
    </w:p>
    <w:p w14:paraId="502B401B" w14:textId="77777777" w:rsidR="009B67A8" w:rsidRPr="009B67A8" w:rsidRDefault="009B67A8" w:rsidP="009B67A8">
      <w:pPr>
        <w:tabs>
          <w:tab w:val="left" w:pos="7020"/>
          <w:tab w:val="left" w:pos="7200"/>
        </w:tabs>
        <w:ind w:right="1699"/>
        <w:jc w:val="both"/>
        <w:outlineLvl w:val="0"/>
        <w:rPr>
          <w:sz w:val="20"/>
          <w:szCs w:val="20"/>
          <w:lang w:val="en-US"/>
        </w:rPr>
      </w:pPr>
      <w:r w:rsidRPr="009B67A8">
        <w:rPr>
          <w:sz w:val="20"/>
          <w:szCs w:val="20"/>
          <w:lang w:val="en-US"/>
        </w:rPr>
        <w:t>www.lemken.com</w:t>
      </w:r>
    </w:p>
    <w:p w14:paraId="10C8834D" w14:textId="77777777" w:rsidR="000006C4" w:rsidRPr="009B67A8" w:rsidRDefault="000006C4" w:rsidP="009B67A8">
      <w:pPr>
        <w:tabs>
          <w:tab w:val="left" w:pos="720"/>
          <w:tab w:val="left" w:pos="7200"/>
        </w:tabs>
        <w:ind w:right="1699"/>
        <w:jc w:val="both"/>
        <w:rPr>
          <w:sz w:val="20"/>
          <w:szCs w:val="20"/>
          <w:lang w:val="en-GB"/>
        </w:rPr>
      </w:pPr>
    </w:p>
    <w:sectPr w:rsidR="000006C4" w:rsidRPr="009B67A8" w:rsidSect="008A7023">
      <w:headerReference w:type="even" r:id="rId7"/>
      <w:footerReference w:type="default" r:id="rId8"/>
      <w:headerReference w:type="first" r:id="rId9"/>
      <w:footerReference w:type="first" r:id="rId10"/>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B4588" w14:textId="77777777" w:rsidR="00217B61" w:rsidRDefault="00217B61">
      <w:r>
        <w:separator/>
      </w:r>
    </w:p>
  </w:endnote>
  <w:endnote w:type="continuationSeparator" w:id="0">
    <w:p w14:paraId="47FC89AA" w14:textId="77777777" w:rsidR="00217B61" w:rsidRDefault="00217B61">
      <w:r>
        <w:continuationSeparator/>
      </w:r>
    </w:p>
  </w:endnote>
  <w:endnote w:type="continuationNotice" w:id="1">
    <w:p w14:paraId="561C13C3" w14:textId="77777777" w:rsidR="00217B61" w:rsidRDefault="00217B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58E3898F" w:rsidR="00C63EC9" w:rsidRDefault="004E68B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256071F4" w:rsidR="00C63EC9" w:rsidRDefault="004E68B3">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55B4E" w14:textId="77777777" w:rsidR="00217B61" w:rsidRDefault="00217B61">
      <w:r>
        <w:separator/>
      </w:r>
    </w:p>
  </w:footnote>
  <w:footnote w:type="continuationSeparator" w:id="0">
    <w:p w14:paraId="55FA7CF6" w14:textId="77777777" w:rsidR="00217B61" w:rsidRDefault="00217B61">
      <w:r>
        <w:continuationSeparator/>
      </w:r>
    </w:p>
  </w:footnote>
  <w:footnote w:type="continuationNotice" w:id="1">
    <w:p w14:paraId="542BCFE5" w14:textId="77777777" w:rsidR="00217B61" w:rsidRDefault="00217B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2D9713F0" w:rsidR="005A4985" w:rsidRDefault="00E83CBB" w:rsidP="00E83CBB">
    <w:pPr>
      <w:pStyle w:val="Kopfzeile"/>
      <w:jc w:val="right"/>
    </w:pPr>
    <w:r w:rsidRPr="000D1D67">
      <w:rPr>
        <w:b/>
        <w:sz w:val="32"/>
        <w:szCs w:val="32"/>
      </w:rPr>
      <w:t>Press</w:t>
    </w:r>
    <w:r w:rsidR="00FA273E">
      <w:rPr>
        <w:b/>
        <w:sz w:val="32"/>
        <w:szCs w:val="32"/>
      </w:rPr>
      <w:t xml:space="preserve"> </w:t>
    </w:r>
    <w:r w:rsidR="004E68B3">
      <w:rPr>
        <w:b/>
        <w:sz w:val="32"/>
        <w:szCs w:val="32"/>
      </w:rPr>
      <w:t>Release</w:t>
    </w:r>
    <w:r>
      <w:tab/>
    </w:r>
    <w:r>
      <w:tab/>
      <w:t xml:space="preserve"> </w:t>
    </w:r>
  </w:p>
  <w:p w14:paraId="6479DAA3" w14:textId="5AFB93E8" w:rsidR="00E83CBB" w:rsidRDefault="00E83CBB" w:rsidP="00A009AD">
    <w:pPr>
      <w:pStyle w:val="Kopfzeile"/>
      <w:jc w:val="right"/>
    </w:pPr>
    <w:r>
      <w:t xml:space="preserve">Alpen, </w:t>
    </w:r>
    <w:r w:rsidR="00AE32DD">
      <w:t>Jun</w:t>
    </w:r>
    <w:r w:rsidR="00FA273E">
      <w:t>e</w:t>
    </w:r>
    <w:r w:rsidR="000C2CE0">
      <w:t xml:space="preserve"> </w:t>
    </w:r>
    <w:r w:rsidR="0006759C">
      <w:t>20</w:t>
    </w:r>
    <w:r w:rsidR="006378C8">
      <w:t>2</w:t>
    </w:r>
    <w:r w:rsidR="000C2CE0">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09AD"/>
    <w:rsid w:val="00004C82"/>
    <w:rsid w:val="00020D37"/>
    <w:rsid w:val="00021A5B"/>
    <w:rsid w:val="00030C42"/>
    <w:rsid w:val="00041178"/>
    <w:rsid w:val="0004133C"/>
    <w:rsid w:val="000420BF"/>
    <w:rsid w:val="000517AD"/>
    <w:rsid w:val="0005267C"/>
    <w:rsid w:val="00057641"/>
    <w:rsid w:val="00065FDE"/>
    <w:rsid w:val="0006759C"/>
    <w:rsid w:val="00067ADA"/>
    <w:rsid w:val="00077B84"/>
    <w:rsid w:val="000803D1"/>
    <w:rsid w:val="00081816"/>
    <w:rsid w:val="00091FD8"/>
    <w:rsid w:val="000960B0"/>
    <w:rsid w:val="000A144D"/>
    <w:rsid w:val="000A34BF"/>
    <w:rsid w:val="000A472A"/>
    <w:rsid w:val="000C2CE0"/>
    <w:rsid w:val="000C3028"/>
    <w:rsid w:val="000D1D67"/>
    <w:rsid w:val="000D36F4"/>
    <w:rsid w:val="000D405E"/>
    <w:rsid w:val="000D7457"/>
    <w:rsid w:val="000E36F3"/>
    <w:rsid w:val="000F7823"/>
    <w:rsid w:val="001162C6"/>
    <w:rsid w:val="001206DC"/>
    <w:rsid w:val="001245C8"/>
    <w:rsid w:val="00132446"/>
    <w:rsid w:val="00135436"/>
    <w:rsid w:val="001469CB"/>
    <w:rsid w:val="00147F35"/>
    <w:rsid w:val="00150F3E"/>
    <w:rsid w:val="00156D6F"/>
    <w:rsid w:val="0015756F"/>
    <w:rsid w:val="00157A36"/>
    <w:rsid w:val="001639E6"/>
    <w:rsid w:val="00180BF9"/>
    <w:rsid w:val="00183361"/>
    <w:rsid w:val="00184E4C"/>
    <w:rsid w:val="00192E77"/>
    <w:rsid w:val="00195CA7"/>
    <w:rsid w:val="001B112A"/>
    <w:rsid w:val="001D347D"/>
    <w:rsid w:val="00202A78"/>
    <w:rsid w:val="002033C6"/>
    <w:rsid w:val="002046A9"/>
    <w:rsid w:val="00207E9E"/>
    <w:rsid w:val="00210583"/>
    <w:rsid w:val="002143DE"/>
    <w:rsid w:val="00217B61"/>
    <w:rsid w:val="002236AA"/>
    <w:rsid w:val="00224788"/>
    <w:rsid w:val="00225F31"/>
    <w:rsid w:val="002308D2"/>
    <w:rsid w:val="0023097F"/>
    <w:rsid w:val="00233153"/>
    <w:rsid w:val="002337E4"/>
    <w:rsid w:val="00241F3D"/>
    <w:rsid w:val="0024407C"/>
    <w:rsid w:val="0024559F"/>
    <w:rsid w:val="0024691D"/>
    <w:rsid w:val="00246BF4"/>
    <w:rsid w:val="002550AF"/>
    <w:rsid w:val="00257BBC"/>
    <w:rsid w:val="00261B9C"/>
    <w:rsid w:val="002718A9"/>
    <w:rsid w:val="00276E3B"/>
    <w:rsid w:val="00276F44"/>
    <w:rsid w:val="002775AC"/>
    <w:rsid w:val="0029451A"/>
    <w:rsid w:val="00294BC3"/>
    <w:rsid w:val="00297844"/>
    <w:rsid w:val="002A0483"/>
    <w:rsid w:val="002A0C42"/>
    <w:rsid w:val="002A5BD4"/>
    <w:rsid w:val="002B05B4"/>
    <w:rsid w:val="002B14E0"/>
    <w:rsid w:val="002B4A05"/>
    <w:rsid w:val="002C0B0D"/>
    <w:rsid w:val="002C4813"/>
    <w:rsid w:val="002C79DF"/>
    <w:rsid w:val="002F7D3E"/>
    <w:rsid w:val="00300076"/>
    <w:rsid w:val="003000F9"/>
    <w:rsid w:val="00300277"/>
    <w:rsid w:val="0031083E"/>
    <w:rsid w:val="00320DC7"/>
    <w:rsid w:val="003355F6"/>
    <w:rsid w:val="00340E20"/>
    <w:rsid w:val="00342678"/>
    <w:rsid w:val="00342A4E"/>
    <w:rsid w:val="003444F6"/>
    <w:rsid w:val="00344975"/>
    <w:rsid w:val="00352553"/>
    <w:rsid w:val="00361A72"/>
    <w:rsid w:val="003674CA"/>
    <w:rsid w:val="00372E43"/>
    <w:rsid w:val="0037415C"/>
    <w:rsid w:val="003829BD"/>
    <w:rsid w:val="00382CC3"/>
    <w:rsid w:val="00391A14"/>
    <w:rsid w:val="00391AEA"/>
    <w:rsid w:val="003A6684"/>
    <w:rsid w:val="003B0DB8"/>
    <w:rsid w:val="003B0EC1"/>
    <w:rsid w:val="003B11D6"/>
    <w:rsid w:val="003B57EC"/>
    <w:rsid w:val="003D0269"/>
    <w:rsid w:val="003D5C6A"/>
    <w:rsid w:val="003F1FF1"/>
    <w:rsid w:val="003F7638"/>
    <w:rsid w:val="00400FE2"/>
    <w:rsid w:val="004072B6"/>
    <w:rsid w:val="004325C2"/>
    <w:rsid w:val="004350D8"/>
    <w:rsid w:val="00436A5F"/>
    <w:rsid w:val="004428DB"/>
    <w:rsid w:val="00455AB1"/>
    <w:rsid w:val="004632EB"/>
    <w:rsid w:val="0046369E"/>
    <w:rsid w:val="00464588"/>
    <w:rsid w:val="00491616"/>
    <w:rsid w:val="00492606"/>
    <w:rsid w:val="00494FE7"/>
    <w:rsid w:val="004A083E"/>
    <w:rsid w:val="004A2A3E"/>
    <w:rsid w:val="004A4F05"/>
    <w:rsid w:val="004A5596"/>
    <w:rsid w:val="004B466F"/>
    <w:rsid w:val="004C5543"/>
    <w:rsid w:val="004C5941"/>
    <w:rsid w:val="004D316F"/>
    <w:rsid w:val="004D353D"/>
    <w:rsid w:val="004D4B93"/>
    <w:rsid w:val="004D7CBB"/>
    <w:rsid w:val="004E3409"/>
    <w:rsid w:val="004E68B3"/>
    <w:rsid w:val="004E6B3C"/>
    <w:rsid w:val="004F112B"/>
    <w:rsid w:val="004F3150"/>
    <w:rsid w:val="005145EE"/>
    <w:rsid w:val="00516A43"/>
    <w:rsid w:val="00523ECB"/>
    <w:rsid w:val="00533563"/>
    <w:rsid w:val="0053594A"/>
    <w:rsid w:val="00542573"/>
    <w:rsid w:val="00542D54"/>
    <w:rsid w:val="00543685"/>
    <w:rsid w:val="005465E0"/>
    <w:rsid w:val="00563B2A"/>
    <w:rsid w:val="00570705"/>
    <w:rsid w:val="00576C62"/>
    <w:rsid w:val="005823F6"/>
    <w:rsid w:val="00585209"/>
    <w:rsid w:val="00590825"/>
    <w:rsid w:val="00590C5C"/>
    <w:rsid w:val="0059685D"/>
    <w:rsid w:val="005A35B4"/>
    <w:rsid w:val="005A4985"/>
    <w:rsid w:val="005A5776"/>
    <w:rsid w:val="005B1123"/>
    <w:rsid w:val="005B12A3"/>
    <w:rsid w:val="005B1918"/>
    <w:rsid w:val="005B1A62"/>
    <w:rsid w:val="005B3274"/>
    <w:rsid w:val="005C0BC8"/>
    <w:rsid w:val="005C2256"/>
    <w:rsid w:val="005D43CE"/>
    <w:rsid w:val="005E4024"/>
    <w:rsid w:val="005F48A2"/>
    <w:rsid w:val="00605437"/>
    <w:rsid w:val="00606242"/>
    <w:rsid w:val="00610310"/>
    <w:rsid w:val="00614296"/>
    <w:rsid w:val="006378C8"/>
    <w:rsid w:val="006450B2"/>
    <w:rsid w:val="0064585D"/>
    <w:rsid w:val="00646F26"/>
    <w:rsid w:val="00655910"/>
    <w:rsid w:val="00656D60"/>
    <w:rsid w:val="00656F0F"/>
    <w:rsid w:val="006620A7"/>
    <w:rsid w:val="0066584A"/>
    <w:rsid w:val="00666EE2"/>
    <w:rsid w:val="00674303"/>
    <w:rsid w:val="00677DC6"/>
    <w:rsid w:val="00680A9A"/>
    <w:rsid w:val="00683B19"/>
    <w:rsid w:val="00686320"/>
    <w:rsid w:val="00693263"/>
    <w:rsid w:val="00695D01"/>
    <w:rsid w:val="006A3680"/>
    <w:rsid w:val="006B050B"/>
    <w:rsid w:val="006B3B3C"/>
    <w:rsid w:val="006B3C8F"/>
    <w:rsid w:val="006C0FD9"/>
    <w:rsid w:val="006C74BC"/>
    <w:rsid w:val="006E06D1"/>
    <w:rsid w:val="006F448F"/>
    <w:rsid w:val="006F54A5"/>
    <w:rsid w:val="00704D8F"/>
    <w:rsid w:val="0071016A"/>
    <w:rsid w:val="00710650"/>
    <w:rsid w:val="00711B24"/>
    <w:rsid w:val="007150BC"/>
    <w:rsid w:val="00715415"/>
    <w:rsid w:val="0072123B"/>
    <w:rsid w:val="007235BB"/>
    <w:rsid w:val="007468CB"/>
    <w:rsid w:val="007701D7"/>
    <w:rsid w:val="007773E3"/>
    <w:rsid w:val="007816E6"/>
    <w:rsid w:val="00785157"/>
    <w:rsid w:val="00793CCE"/>
    <w:rsid w:val="007C2158"/>
    <w:rsid w:val="007D13C5"/>
    <w:rsid w:val="007D4707"/>
    <w:rsid w:val="007E06E2"/>
    <w:rsid w:val="007E28F5"/>
    <w:rsid w:val="007E6E22"/>
    <w:rsid w:val="00800456"/>
    <w:rsid w:val="0080546E"/>
    <w:rsid w:val="00806318"/>
    <w:rsid w:val="00806B8C"/>
    <w:rsid w:val="00807BB1"/>
    <w:rsid w:val="0081648C"/>
    <w:rsid w:val="00834DE1"/>
    <w:rsid w:val="008568E5"/>
    <w:rsid w:val="00870611"/>
    <w:rsid w:val="00871E65"/>
    <w:rsid w:val="008818CB"/>
    <w:rsid w:val="0088637A"/>
    <w:rsid w:val="0089279F"/>
    <w:rsid w:val="008A24B8"/>
    <w:rsid w:val="008A7023"/>
    <w:rsid w:val="008B05C6"/>
    <w:rsid w:val="008C047F"/>
    <w:rsid w:val="008C3B58"/>
    <w:rsid w:val="008C72B0"/>
    <w:rsid w:val="008C7DC7"/>
    <w:rsid w:val="008D271E"/>
    <w:rsid w:val="008D71A6"/>
    <w:rsid w:val="008E2C03"/>
    <w:rsid w:val="008E67F9"/>
    <w:rsid w:val="00900CA5"/>
    <w:rsid w:val="00901981"/>
    <w:rsid w:val="00906ABE"/>
    <w:rsid w:val="00912C49"/>
    <w:rsid w:val="00917986"/>
    <w:rsid w:val="00922957"/>
    <w:rsid w:val="00924CC1"/>
    <w:rsid w:val="009553A7"/>
    <w:rsid w:val="0096335D"/>
    <w:rsid w:val="00973EDE"/>
    <w:rsid w:val="00981585"/>
    <w:rsid w:val="009838F0"/>
    <w:rsid w:val="009864C1"/>
    <w:rsid w:val="00994BBD"/>
    <w:rsid w:val="009A102A"/>
    <w:rsid w:val="009A3071"/>
    <w:rsid w:val="009A61F5"/>
    <w:rsid w:val="009B1351"/>
    <w:rsid w:val="009B1913"/>
    <w:rsid w:val="009B67A8"/>
    <w:rsid w:val="009C5655"/>
    <w:rsid w:val="009C7079"/>
    <w:rsid w:val="009E043E"/>
    <w:rsid w:val="00A009AD"/>
    <w:rsid w:val="00A02068"/>
    <w:rsid w:val="00A035AC"/>
    <w:rsid w:val="00A14AE7"/>
    <w:rsid w:val="00A30292"/>
    <w:rsid w:val="00A343C7"/>
    <w:rsid w:val="00A46F69"/>
    <w:rsid w:val="00A52D52"/>
    <w:rsid w:val="00A72B4D"/>
    <w:rsid w:val="00A82D37"/>
    <w:rsid w:val="00A82FF5"/>
    <w:rsid w:val="00A848E2"/>
    <w:rsid w:val="00A87C53"/>
    <w:rsid w:val="00A951B8"/>
    <w:rsid w:val="00AA09C4"/>
    <w:rsid w:val="00AB373B"/>
    <w:rsid w:val="00AD55B4"/>
    <w:rsid w:val="00AD651E"/>
    <w:rsid w:val="00AE04E5"/>
    <w:rsid w:val="00AE32DD"/>
    <w:rsid w:val="00AE60B2"/>
    <w:rsid w:val="00AF1E45"/>
    <w:rsid w:val="00AF2660"/>
    <w:rsid w:val="00B15D31"/>
    <w:rsid w:val="00B202C9"/>
    <w:rsid w:val="00B20826"/>
    <w:rsid w:val="00B22245"/>
    <w:rsid w:val="00B26CB1"/>
    <w:rsid w:val="00B32C07"/>
    <w:rsid w:val="00B331CC"/>
    <w:rsid w:val="00B343BE"/>
    <w:rsid w:val="00B5167C"/>
    <w:rsid w:val="00B61734"/>
    <w:rsid w:val="00B7174E"/>
    <w:rsid w:val="00B730F9"/>
    <w:rsid w:val="00B83D08"/>
    <w:rsid w:val="00BA0D06"/>
    <w:rsid w:val="00BA7875"/>
    <w:rsid w:val="00BB0E1A"/>
    <w:rsid w:val="00BB122E"/>
    <w:rsid w:val="00BB1B5D"/>
    <w:rsid w:val="00BC2CCC"/>
    <w:rsid w:val="00BD0FE6"/>
    <w:rsid w:val="00BD32B5"/>
    <w:rsid w:val="00BE7215"/>
    <w:rsid w:val="00BF1211"/>
    <w:rsid w:val="00BF4237"/>
    <w:rsid w:val="00BF5878"/>
    <w:rsid w:val="00BF5920"/>
    <w:rsid w:val="00C0046E"/>
    <w:rsid w:val="00C05D0B"/>
    <w:rsid w:val="00C06E7D"/>
    <w:rsid w:val="00C114A2"/>
    <w:rsid w:val="00C20AD6"/>
    <w:rsid w:val="00C22B5C"/>
    <w:rsid w:val="00C30AB6"/>
    <w:rsid w:val="00C3479F"/>
    <w:rsid w:val="00C4432E"/>
    <w:rsid w:val="00C46CC8"/>
    <w:rsid w:val="00C46D0A"/>
    <w:rsid w:val="00C51E1C"/>
    <w:rsid w:val="00C537F4"/>
    <w:rsid w:val="00C55560"/>
    <w:rsid w:val="00C563F2"/>
    <w:rsid w:val="00C63EC9"/>
    <w:rsid w:val="00C641C7"/>
    <w:rsid w:val="00C72F04"/>
    <w:rsid w:val="00C75615"/>
    <w:rsid w:val="00C761B6"/>
    <w:rsid w:val="00C801BE"/>
    <w:rsid w:val="00C8677B"/>
    <w:rsid w:val="00C961F4"/>
    <w:rsid w:val="00CA5001"/>
    <w:rsid w:val="00CA55D2"/>
    <w:rsid w:val="00CA7E85"/>
    <w:rsid w:val="00CB2B84"/>
    <w:rsid w:val="00CB5D32"/>
    <w:rsid w:val="00CD4F46"/>
    <w:rsid w:val="00CE17CF"/>
    <w:rsid w:val="00CF075E"/>
    <w:rsid w:val="00CF16BF"/>
    <w:rsid w:val="00D01116"/>
    <w:rsid w:val="00D1066E"/>
    <w:rsid w:val="00D21B1D"/>
    <w:rsid w:val="00D27B99"/>
    <w:rsid w:val="00D361E6"/>
    <w:rsid w:val="00D45E29"/>
    <w:rsid w:val="00D54775"/>
    <w:rsid w:val="00D63220"/>
    <w:rsid w:val="00D73AF4"/>
    <w:rsid w:val="00D7690D"/>
    <w:rsid w:val="00DA13DC"/>
    <w:rsid w:val="00DA2BC2"/>
    <w:rsid w:val="00DA57C3"/>
    <w:rsid w:val="00DB5EB6"/>
    <w:rsid w:val="00DB6559"/>
    <w:rsid w:val="00DD0753"/>
    <w:rsid w:val="00DE702A"/>
    <w:rsid w:val="00DF2AFB"/>
    <w:rsid w:val="00DF47B6"/>
    <w:rsid w:val="00DF75AC"/>
    <w:rsid w:val="00E00515"/>
    <w:rsid w:val="00E01DAC"/>
    <w:rsid w:val="00E1583E"/>
    <w:rsid w:val="00E16C04"/>
    <w:rsid w:val="00E30C66"/>
    <w:rsid w:val="00E30F7E"/>
    <w:rsid w:val="00E40263"/>
    <w:rsid w:val="00E4033F"/>
    <w:rsid w:val="00E43DAF"/>
    <w:rsid w:val="00E5127F"/>
    <w:rsid w:val="00E51519"/>
    <w:rsid w:val="00E6032D"/>
    <w:rsid w:val="00E662F2"/>
    <w:rsid w:val="00E82DD4"/>
    <w:rsid w:val="00E83CBB"/>
    <w:rsid w:val="00E91790"/>
    <w:rsid w:val="00E95A59"/>
    <w:rsid w:val="00EA282F"/>
    <w:rsid w:val="00EB4D1A"/>
    <w:rsid w:val="00EC0405"/>
    <w:rsid w:val="00ED1A44"/>
    <w:rsid w:val="00ED3628"/>
    <w:rsid w:val="00ED718D"/>
    <w:rsid w:val="00EF5C3D"/>
    <w:rsid w:val="00F10C83"/>
    <w:rsid w:val="00F24653"/>
    <w:rsid w:val="00F25C81"/>
    <w:rsid w:val="00F33821"/>
    <w:rsid w:val="00F36037"/>
    <w:rsid w:val="00F41231"/>
    <w:rsid w:val="00F554A7"/>
    <w:rsid w:val="00F769F1"/>
    <w:rsid w:val="00F82E49"/>
    <w:rsid w:val="00F86C53"/>
    <w:rsid w:val="00F9506A"/>
    <w:rsid w:val="00FA273E"/>
    <w:rsid w:val="00FA6F40"/>
    <w:rsid w:val="00FB281A"/>
    <w:rsid w:val="00FB3192"/>
    <w:rsid w:val="00FB48CF"/>
    <w:rsid w:val="00FC7C1B"/>
    <w:rsid w:val="00FD2177"/>
    <w:rsid w:val="00FD45BB"/>
    <w:rsid w:val="00FD46D6"/>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041222FA-849C-41FB-81CA-630D15837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 w:type="character" w:styleId="NichtaufgelsteErwhnung">
    <w:name w:val="Unresolved Mention"/>
    <w:basedOn w:val="Absatz-Standardschriftart"/>
    <w:uiPriority w:val="99"/>
    <w:semiHidden/>
    <w:unhideWhenUsed/>
    <w:rsid w:val="00A02068"/>
    <w:rPr>
      <w:color w:val="605E5C"/>
      <w:shd w:val="clear" w:color="auto" w:fill="E1DFDD"/>
    </w:rPr>
  </w:style>
  <w:style w:type="character" w:customStyle="1" w:styleId="ui-provider">
    <w:name w:val="ui-provider"/>
    <w:basedOn w:val="Absatz-Standardschriftart"/>
    <w:rsid w:val="00A02068"/>
  </w:style>
  <w:style w:type="paragraph" w:customStyle="1" w:styleId="paragraph">
    <w:name w:val="paragraph"/>
    <w:basedOn w:val="Standard"/>
    <w:rsid w:val="009B67A8"/>
    <w:pPr>
      <w:spacing w:before="100" w:beforeAutospacing="1" w:after="100" w:afterAutospacing="1"/>
    </w:pPr>
    <w:rPr>
      <w:rFonts w:ascii="Times New Roman" w:hAnsi="Times New Roman"/>
      <w:sz w:val="24"/>
    </w:rPr>
  </w:style>
  <w:style w:type="character" w:customStyle="1" w:styleId="normaltextrun">
    <w:name w:val="normaltextrun"/>
    <w:basedOn w:val="Absatz-Standardschriftart"/>
    <w:rsid w:val="009B67A8"/>
  </w:style>
  <w:style w:type="character" w:customStyle="1" w:styleId="eop">
    <w:name w:val="eop"/>
    <w:basedOn w:val="Absatz-Standardschriftart"/>
    <w:rsid w:val="009B6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89783">
      <w:bodyDiv w:val="1"/>
      <w:marLeft w:val="0"/>
      <w:marRight w:val="0"/>
      <w:marTop w:val="0"/>
      <w:marBottom w:val="0"/>
      <w:divBdr>
        <w:top w:val="none" w:sz="0" w:space="0" w:color="auto"/>
        <w:left w:val="none" w:sz="0" w:space="0" w:color="auto"/>
        <w:bottom w:val="none" w:sz="0" w:space="0" w:color="auto"/>
        <w:right w:val="none" w:sz="0" w:space="0" w:color="auto"/>
      </w:divBdr>
    </w:div>
    <w:div w:id="299305395">
      <w:bodyDiv w:val="1"/>
      <w:marLeft w:val="0"/>
      <w:marRight w:val="0"/>
      <w:marTop w:val="0"/>
      <w:marBottom w:val="0"/>
      <w:divBdr>
        <w:top w:val="none" w:sz="0" w:space="0" w:color="auto"/>
        <w:left w:val="none" w:sz="0" w:space="0" w:color="auto"/>
        <w:bottom w:val="none" w:sz="0" w:space="0" w:color="auto"/>
        <w:right w:val="none" w:sz="0" w:space="0" w:color="auto"/>
      </w:divBdr>
      <w:divsChild>
        <w:div w:id="707532487">
          <w:marLeft w:val="0"/>
          <w:marRight w:val="0"/>
          <w:marTop w:val="0"/>
          <w:marBottom w:val="0"/>
          <w:divBdr>
            <w:top w:val="none" w:sz="0" w:space="0" w:color="auto"/>
            <w:left w:val="none" w:sz="0" w:space="0" w:color="auto"/>
            <w:bottom w:val="none" w:sz="0" w:space="0" w:color="auto"/>
            <w:right w:val="none" w:sz="0" w:space="0" w:color="auto"/>
          </w:divBdr>
        </w:div>
        <w:div w:id="1533884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2</Pages>
  <Words>306</Words>
  <Characters>1933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LEMKEN</dc:creator>
  <cp:keywords/>
  <cp:lastModifiedBy>Ehses, Marie</cp:lastModifiedBy>
  <cp:revision>10</cp:revision>
  <cp:lastPrinted>2024-05-16T06:56:00Z</cp:lastPrinted>
  <dcterms:created xsi:type="dcterms:W3CDTF">2024-06-03T12:10:00Z</dcterms:created>
  <dcterms:modified xsi:type="dcterms:W3CDTF">2024-06-03T12:27:00Z</dcterms:modified>
</cp:coreProperties>
</file>