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Pr="004756EB" w:rsidRDefault="008A7023" w:rsidP="000D1D67">
      <w:pPr>
        <w:pStyle w:val="Titel"/>
        <w:spacing w:after="120"/>
        <w:ind w:right="1848"/>
        <w:jc w:val="both"/>
        <w:rPr>
          <w:szCs w:val="28"/>
        </w:rPr>
      </w:pPr>
    </w:p>
    <w:p w14:paraId="710E104B" w14:textId="0A53A63B" w:rsidR="00C63EC9" w:rsidRPr="004756EB" w:rsidRDefault="00380F33" w:rsidP="00361A72">
      <w:pPr>
        <w:pStyle w:val="Titel"/>
        <w:spacing w:after="240"/>
        <w:ind w:right="1699"/>
        <w:jc w:val="both"/>
        <w:rPr>
          <w:szCs w:val="28"/>
        </w:rPr>
      </w:pPr>
      <w:r w:rsidRPr="004756EB">
        <w:rPr>
          <w:rFonts w:cs="Arial"/>
          <w:color w:val="000000"/>
          <w:lang w:eastAsia="en-GB"/>
        </w:rPr>
        <w:t>Reprise de la p</w:t>
      </w:r>
      <w:r w:rsidR="00C801BE" w:rsidRPr="004756EB">
        <w:rPr>
          <w:rFonts w:cs="Arial"/>
          <w:color w:val="000000"/>
          <w:lang w:eastAsia="en-GB"/>
        </w:rPr>
        <w:t xml:space="preserve">roduction </w:t>
      </w:r>
      <w:r w:rsidRPr="004756EB">
        <w:rPr>
          <w:rFonts w:cs="Arial"/>
          <w:color w:val="000000"/>
          <w:lang w:eastAsia="en-GB"/>
        </w:rPr>
        <w:t>chez LEMKEN</w:t>
      </w:r>
    </w:p>
    <w:p w14:paraId="67C830B6" w14:textId="16557089" w:rsidR="00CA55D2" w:rsidRPr="004756EB" w:rsidRDefault="00CB2375" w:rsidP="00CA55D2">
      <w:pPr>
        <w:pStyle w:val="Titel"/>
        <w:spacing w:after="240" w:line="360" w:lineRule="auto"/>
        <w:ind w:right="1699"/>
        <w:jc w:val="both"/>
        <w:rPr>
          <w:b w:val="0"/>
          <w:sz w:val="22"/>
          <w:szCs w:val="22"/>
        </w:rPr>
      </w:pPr>
      <w:r w:rsidRPr="004756EB">
        <w:rPr>
          <w:b w:val="0"/>
          <w:sz w:val="22"/>
          <w:szCs w:val="22"/>
        </w:rPr>
        <w:t xml:space="preserve">Le spécialiste des machines agricoles LEMKEN a été </w:t>
      </w:r>
      <w:r w:rsidR="004756EB" w:rsidRPr="004756EB">
        <w:rPr>
          <w:b w:val="0"/>
          <w:sz w:val="22"/>
          <w:szCs w:val="22"/>
        </w:rPr>
        <w:t>victime à</w:t>
      </w:r>
      <w:r w:rsidRPr="004756EB">
        <w:rPr>
          <w:b w:val="0"/>
          <w:sz w:val="22"/>
          <w:szCs w:val="22"/>
        </w:rPr>
        <w:t xml:space="preserve"> l’échelle mondiale d'une cyberattaque le 11 mai 2024. Cette cyberattaque a </w:t>
      </w:r>
      <w:r w:rsidR="00E00478">
        <w:rPr>
          <w:b w:val="0"/>
          <w:sz w:val="22"/>
          <w:szCs w:val="22"/>
        </w:rPr>
        <w:t xml:space="preserve">perturbé </w:t>
      </w:r>
      <w:r w:rsidRPr="004756EB">
        <w:rPr>
          <w:b w:val="0"/>
          <w:sz w:val="22"/>
          <w:szCs w:val="22"/>
        </w:rPr>
        <w:t xml:space="preserve">l’infrastructure informatique provoquant l’arrêt totale de la production. La production a maintenant repris à Alpen. Les connaissances </w:t>
      </w:r>
      <w:r w:rsidR="00BC309B">
        <w:rPr>
          <w:b w:val="0"/>
          <w:sz w:val="22"/>
          <w:szCs w:val="22"/>
        </w:rPr>
        <w:t xml:space="preserve">et procédures </w:t>
      </w:r>
      <w:r w:rsidRPr="004756EB">
        <w:rPr>
          <w:b w:val="0"/>
          <w:sz w:val="22"/>
          <w:szCs w:val="22"/>
        </w:rPr>
        <w:t>acquises lors de la relance de l'usine d'Alpen seront rapidement transférées aux autres sites de production afin que les opérations puissent y reprendre dès que possible.</w:t>
      </w:r>
    </w:p>
    <w:p w14:paraId="0601B7AC" w14:textId="1FA152D5" w:rsidR="00CA55D2" w:rsidRPr="004756EB" w:rsidRDefault="00DC46DC" w:rsidP="00CA55D2">
      <w:pPr>
        <w:pStyle w:val="Titel"/>
        <w:spacing w:after="240" w:line="360" w:lineRule="auto"/>
        <w:ind w:right="1699"/>
        <w:jc w:val="both"/>
        <w:rPr>
          <w:b w:val="0"/>
          <w:sz w:val="22"/>
          <w:szCs w:val="22"/>
        </w:rPr>
      </w:pPr>
      <w:r w:rsidRPr="004756EB">
        <w:rPr>
          <w:b w:val="0"/>
          <w:sz w:val="22"/>
          <w:szCs w:val="22"/>
        </w:rPr>
        <w:t xml:space="preserve">"Nous sommes ravis d'avoir repris la production des premières machines à l'usine d'Alpen. La gestion des commandes machines et pièces de rechange fonctionnent </w:t>
      </w:r>
      <w:r w:rsidR="00F53D2B">
        <w:rPr>
          <w:b w:val="0"/>
          <w:sz w:val="22"/>
          <w:szCs w:val="22"/>
        </w:rPr>
        <w:t>de</w:t>
      </w:r>
      <w:r w:rsidRPr="004756EB">
        <w:rPr>
          <w:b w:val="0"/>
          <w:sz w:val="22"/>
          <w:szCs w:val="22"/>
        </w:rPr>
        <w:t xml:space="preserve"> nouveau. Cependant, nous sommes toujours en mode d'urgence, ce qui signifie que tous les processus et flux de travail ne fonctionnent pas encore parfaitement. Nous prévoyons de retrouver </w:t>
      </w:r>
      <w:r w:rsidR="00656F2A">
        <w:rPr>
          <w:b w:val="0"/>
          <w:sz w:val="22"/>
          <w:szCs w:val="22"/>
        </w:rPr>
        <w:t xml:space="preserve">un fonctionnement </w:t>
      </w:r>
      <w:r w:rsidRPr="004756EB">
        <w:rPr>
          <w:b w:val="0"/>
          <w:sz w:val="22"/>
          <w:szCs w:val="22"/>
        </w:rPr>
        <w:t>à 100 % d'ici 4 semaines au plus tard", explique Anthony van der Ley, PDG du groupe LEMKEN.</w:t>
      </w:r>
    </w:p>
    <w:p w14:paraId="0AEFF723" w14:textId="608D0F66" w:rsidR="00CA55D2" w:rsidRPr="004756EB" w:rsidRDefault="00DA719E" w:rsidP="00CA55D2">
      <w:pPr>
        <w:pStyle w:val="Titel"/>
        <w:spacing w:after="240" w:line="360" w:lineRule="auto"/>
        <w:ind w:right="1699"/>
        <w:jc w:val="both"/>
        <w:rPr>
          <w:b w:val="0"/>
          <w:sz w:val="22"/>
          <w:szCs w:val="22"/>
        </w:rPr>
      </w:pPr>
      <w:r w:rsidRPr="004756EB">
        <w:rPr>
          <w:b w:val="0"/>
          <w:sz w:val="22"/>
          <w:szCs w:val="22"/>
        </w:rPr>
        <w:t>Il est désormais établi que les auteurs sont un groupe de hackers criminels actifs au niveau international. Le LKA (Office d'enquête criminelle de l'État), le BSI (Office fédéral pour la sécurité de l'information) et des spécialistes externes de la sécurité informatique sont impliqués dans l'affaire depuis le début et soutiennent LEMKEN pour limiter les dommages afin de reprendre les activités commerciales au plus vite. La communication avec les distributeurs a été maintenue pendant toute la période. Les collaborateurs chez LEMKEN ont toujours été disponibles par e-mail ou téléphone portable.</w:t>
      </w:r>
    </w:p>
    <w:p w14:paraId="5321AE32" w14:textId="74884585" w:rsidR="00666EE2" w:rsidRPr="004756EB" w:rsidRDefault="004210AE" w:rsidP="00666EE2">
      <w:pPr>
        <w:pStyle w:val="Titel"/>
        <w:spacing w:after="240" w:line="360" w:lineRule="auto"/>
        <w:ind w:right="1699"/>
        <w:jc w:val="both"/>
        <w:rPr>
          <w:b w:val="0"/>
          <w:sz w:val="22"/>
          <w:szCs w:val="22"/>
        </w:rPr>
      </w:pPr>
      <w:r w:rsidRPr="004756EB">
        <w:rPr>
          <w:b w:val="0"/>
          <w:sz w:val="22"/>
          <w:szCs w:val="22"/>
        </w:rPr>
        <w:t>"Nous tenons à remercier nos clients, distributeurs et fournisseurs pour leur patience et leur compréhension", déclare Anthony van der Ley.</w:t>
      </w:r>
      <w:r w:rsidR="00666EE2" w:rsidRPr="004756EB">
        <w:rPr>
          <w:b w:val="0"/>
          <w:sz w:val="22"/>
          <w:szCs w:val="22"/>
        </w:rPr>
        <w:t xml:space="preserve"> </w:t>
      </w:r>
    </w:p>
    <w:p w14:paraId="6546A4EE" w14:textId="2051FFB0" w:rsidR="00981585" w:rsidRPr="004756EB" w:rsidRDefault="00F33CFF" w:rsidP="00666EE2">
      <w:pPr>
        <w:pStyle w:val="Titel"/>
        <w:spacing w:after="240" w:line="360" w:lineRule="auto"/>
        <w:ind w:right="1699"/>
        <w:jc w:val="both"/>
        <w:rPr>
          <w:b w:val="0"/>
          <w:sz w:val="22"/>
          <w:szCs w:val="22"/>
        </w:rPr>
      </w:pPr>
      <w:r w:rsidRPr="004756EB">
        <w:rPr>
          <w:b w:val="0"/>
          <w:sz w:val="22"/>
          <w:szCs w:val="22"/>
        </w:rPr>
        <w:t>Les informations à jour seront transmises via le site web de LEMKEN.</w:t>
      </w:r>
    </w:p>
    <w:p w14:paraId="62321873" w14:textId="77777777" w:rsidR="00C63EC9" w:rsidRPr="004756EB" w:rsidRDefault="00C63EC9" w:rsidP="00361A72">
      <w:pPr>
        <w:pStyle w:val="Titel"/>
        <w:spacing w:after="240" w:line="360" w:lineRule="auto"/>
        <w:ind w:right="1699"/>
        <w:jc w:val="both"/>
        <w:rPr>
          <w:b w:val="0"/>
          <w:bCs w:val="0"/>
        </w:rPr>
      </w:pPr>
      <w:r w:rsidRPr="004756EB">
        <w:rPr>
          <w:b w:val="0"/>
          <w:bCs w:val="0"/>
        </w:rPr>
        <w:t xml:space="preserve">*** </w:t>
      </w:r>
    </w:p>
    <w:p w14:paraId="41FC49AC" w14:textId="77777777" w:rsidR="00D0648D" w:rsidRPr="004756EB" w:rsidRDefault="00D0648D" w:rsidP="00361A72">
      <w:pPr>
        <w:pStyle w:val="Titel"/>
        <w:spacing w:after="240" w:line="360" w:lineRule="auto"/>
        <w:ind w:right="1699"/>
        <w:jc w:val="both"/>
        <w:rPr>
          <w:b w:val="0"/>
          <w:bCs w:val="0"/>
        </w:rPr>
      </w:pPr>
    </w:p>
    <w:p w14:paraId="39662F26" w14:textId="77777777" w:rsidR="00D0648D" w:rsidRPr="004756EB" w:rsidRDefault="00D0648D" w:rsidP="00D0648D">
      <w:pPr>
        <w:spacing w:before="188" w:line="232" w:lineRule="auto"/>
        <w:ind w:right="1820"/>
        <w:jc w:val="both"/>
        <w:rPr>
          <w:b/>
          <w:sz w:val="20"/>
        </w:rPr>
      </w:pPr>
    </w:p>
    <w:p w14:paraId="53BD3A55" w14:textId="77777777" w:rsidR="00D0648D" w:rsidRPr="004756EB" w:rsidRDefault="00D0648D" w:rsidP="00D0648D">
      <w:pPr>
        <w:spacing w:before="188" w:line="232" w:lineRule="auto"/>
        <w:ind w:right="1820"/>
        <w:jc w:val="both"/>
        <w:rPr>
          <w:b/>
          <w:sz w:val="20"/>
        </w:rPr>
      </w:pPr>
    </w:p>
    <w:p w14:paraId="051FDA7A" w14:textId="1D73BB87" w:rsidR="00D0648D" w:rsidRPr="004756EB" w:rsidRDefault="00D0648D" w:rsidP="00D0648D">
      <w:pPr>
        <w:spacing w:before="188" w:line="232" w:lineRule="auto"/>
        <w:ind w:right="1820"/>
        <w:jc w:val="both"/>
        <w:rPr>
          <w:sz w:val="20"/>
        </w:rPr>
      </w:pPr>
      <w:r w:rsidRPr="004756EB">
        <w:rPr>
          <w:b/>
          <w:sz w:val="20"/>
        </w:rPr>
        <w:t>A propos de</w:t>
      </w:r>
      <w:r w:rsidRPr="004756EB">
        <w:rPr>
          <w:b/>
          <w:spacing w:val="-14"/>
          <w:sz w:val="20"/>
        </w:rPr>
        <w:t xml:space="preserve"> </w:t>
      </w:r>
      <w:r w:rsidRPr="004756EB">
        <w:rPr>
          <w:b/>
          <w:sz w:val="20"/>
        </w:rPr>
        <w:t>LEMKEN :</w:t>
      </w:r>
      <w:r w:rsidRPr="004756EB">
        <w:rPr>
          <w:b/>
          <w:spacing w:val="-14"/>
          <w:sz w:val="20"/>
        </w:rPr>
        <w:t xml:space="preserve"> </w:t>
      </w:r>
      <w:r w:rsidRPr="004756EB">
        <w:rPr>
          <w:sz w:val="20"/>
        </w:rPr>
        <w:t>LEMKEN est considérée dans le monde entier comme une entreprise visionnaire et durable qui apporte une contribution importante à une agriculture rentable. En tant qu'entreprise familiale de taille moyenne, elle met ses connaissances et sa passion au service du progrès depuis 244 ans, en apportant des solutions aux défis agricoles d'aujourd'hui et de demain. Sa gamme de matériel agricole comprend des outils de travail du sol, des semoirs, des bineuses, des épandeurs d'engrais et des logiciels pour la gestion des données agricoles.</w:t>
      </w:r>
    </w:p>
    <w:p w14:paraId="68AF0392" w14:textId="77777777" w:rsidR="00CE17CF" w:rsidRPr="004756EB" w:rsidRDefault="00CE17CF" w:rsidP="00CE17CF">
      <w:pPr>
        <w:spacing w:line="360" w:lineRule="auto"/>
        <w:ind w:right="1699"/>
        <w:jc w:val="both"/>
      </w:pPr>
    </w:p>
    <w:p w14:paraId="1D28E80F" w14:textId="31C8DDA2" w:rsidR="00CE17CF" w:rsidRPr="004756EB" w:rsidRDefault="00CE17CF" w:rsidP="00CE17CF">
      <w:pPr>
        <w:tabs>
          <w:tab w:val="left" w:pos="7020"/>
          <w:tab w:val="left" w:pos="7200"/>
        </w:tabs>
        <w:spacing w:line="288" w:lineRule="auto"/>
        <w:ind w:right="1699"/>
        <w:jc w:val="both"/>
        <w:outlineLvl w:val="0"/>
        <w:rPr>
          <w:b/>
          <w:sz w:val="20"/>
          <w:szCs w:val="20"/>
        </w:rPr>
      </w:pPr>
      <w:r w:rsidRPr="004756EB">
        <w:rPr>
          <w:b/>
          <w:sz w:val="20"/>
          <w:szCs w:val="20"/>
        </w:rPr>
        <w:t>Contact</w:t>
      </w:r>
      <w:r w:rsidR="004C10D4" w:rsidRPr="004756EB">
        <w:rPr>
          <w:b/>
          <w:sz w:val="20"/>
          <w:szCs w:val="20"/>
        </w:rPr>
        <w:t xml:space="preserve"> Presse</w:t>
      </w:r>
    </w:p>
    <w:p w14:paraId="455B5021" w14:textId="77777777" w:rsidR="00CE17CF" w:rsidRPr="004756EB" w:rsidRDefault="00CE17CF" w:rsidP="00CE17CF">
      <w:pPr>
        <w:tabs>
          <w:tab w:val="left" w:pos="7020"/>
          <w:tab w:val="left" w:pos="7200"/>
        </w:tabs>
        <w:ind w:right="1699"/>
        <w:jc w:val="both"/>
        <w:outlineLvl w:val="0"/>
        <w:rPr>
          <w:sz w:val="20"/>
          <w:szCs w:val="20"/>
        </w:rPr>
      </w:pPr>
      <w:r w:rsidRPr="004756EB">
        <w:rPr>
          <w:sz w:val="20"/>
          <w:szCs w:val="20"/>
        </w:rPr>
        <w:t>Katrin Fischer</w:t>
      </w:r>
    </w:p>
    <w:p w14:paraId="5B1DE32B" w14:textId="77777777" w:rsidR="00CE17CF" w:rsidRPr="004756EB" w:rsidRDefault="00CE17CF" w:rsidP="00CE17CF">
      <w:pPr>
        <w:tabs>
          <w:tab w:val="left" w:pos="720"/>
          <w:tab w:val="left" w:pos="7200"/>
        </w:tabs>
        <w:ind w:right="1699"/>
        <w:jc w:val="both"/>
        <w:rPr>
          <w:color w:val="000000" w:themeColor="text1"/>
          <w:sz w:val="20"/>
          <w:szCs w:val="20"/>
        </w:rPr>
      </w:pPr>
      <w:r w:rsidRPr="004756EB">
        <w:rPr>
          <w:sz w:val="20"/>
          <w:szCs w:val="20"/>
        </w:rPr>
        <w:t>k.fischer@lemken.com</w:t>
      </w:r>
    </w:p>
    <w:p w14:paraId="2930CCBD" w14:textId="796D61D1" w:rsidR="009B67A8" w:rsidRPr="004756EB" w:rsidRDefault="009B67A8" w:rsidP="009B67A8">
      <w:pPr>
        <w:tabs>
          <w:tab w:val="left" w:pos="7020"/>
          <w:tab w:val="left" w:pos="7200"/>
        </w:tabs>
        <w:ind w:right="1699"/>
        <w:jc w:val="both"/>
        <w:outlineLvl w:val="0"/>
        <w:rPr>
          <w:sz w:val="20"/>
          <w:szCs w:val="20"/>
        </w:rPr>
      </w:pPr>
      <w:r w:rsidRPr="004756EB">
        <w:rPr>
          <w:sz w:val="20"/>
          <w:szCs w:val="20"/>
        </w:rPr>
        <w:t>+49 152 062 518 53</w:t>
      </w:r>
    </w:p>
    <w:p w14:paraId="502B401B" w14:textId="77777777" w:rsidR="009B67A8" w:rsidRPr="004756EB" w:rsidRDefault="009B67A8" w:rsidP="009B67A8">
      <w:pPr>
        <w:tabs>
          <w:tab w:val="left" w:pos="7020"/>
          <w:tab w:val="left" w:pos="7200"/>
        </w:tabs>
        <w:ind w:right="1699"/>
        <w:jc w:val="both"/>
        <w:outlineLvl w:val="0"/>
        <w:rPr>
          <w:sz w:val="20"/>
          <w:szCs w:val="20"/>
        </w:rPr>
      </w:pPr>
      <w:r w:rsidRPr="004756EB">
        <w:rPr>
          <w:sz w:val="20"/>
          <w:szCs w:val="20"/>
        </w:rPr>
        <w:t>www.lemken.com</w:t>
      </w:r>
    </w:p>
    <w:p w14:paraId="10C8834D" w14:textId="77777777" w:rsidR="000006C4" w:rsidRPr="004756EB" w:rsidRDefault="000006C4" w:rsidP="009B67A8">
      <w:pPr>
        <w:tabs>
          <w:tab w:val="left" w:pos="720"/>
          <w:tab w:val="left" w:pos="7200"/>
        </w:tabs>
        <w:ind w:right="1699"/>
        <w:jc w:val="both"/>
        <w:rPr>
          <w:sz w:val="20"/>
          <w:szCs w:val="20"/>
        </w:rPr>
      </w:pPr>
    </w:p>
    <w:sectPr w:rsidR="000006C4" w:rsidRPr="004756EB"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CFBBF" w14:textId="77777777" w:rsidR="00B4062D" w:rsidRPr="004756EB" w:rsidRDefault="00B4062D">
      <w:r w:rsidRPr="004756EB">
        <w:separator/>
      </w:r>
    </w:p>
  </w:endnote>
  <w:endnote w:type="continuationSeparator" w:id="0">
    <w:p w14:paraId="0185C605" w14:textId="77777777" w:rsidR="00B4062D" w:rsidRPr="004756EB" w:rsidRDefault="00B4062D">
      <w:r w:rsidRPr="004756EB">
        <w:continuationSeparator/>
      </w:r>
    </w:p>
  </w:endnote>
  <w:endnote w:type="continuationNotice" w:id="1">
    <w:p w14:paraId="1D62EA80" w14:textId="77777777" w:rsidR="00B4062D" w:rsidRPr="004756EB" w:rsidRDefault="00B40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Pr="004756EB" w:rsidRDefault="00C63EC9">
    <w:pPr>
      <w:pStyle w:val="Fuzeile"/>
      <w:rPr>
        <w:sz w:val="20"/>
      </w:rPr>
    </w:pPr>
  </w:p>
  <w:p w14:paraId="305B3BD7" w14:textId="58E3898F" w:rsidR="00C63EC9" w:rsidRPr="004756EB" w:rsidRDefault="004E68B3" w:rsidP="00912C49">
    <w:pPr>
      <w:pStyle w:val="Fuzeile"/>
      <w:rPr>
        <w:sz w:val="20"/>
      </w:rPr>
    </w:pPr>
    <w:r w:rsidRPr="004756EB">
      <w:rPr>
        <w:sz w:val="20"/>
      </w:rPr>
      <w:t xml:space="preserve">LEMKEN GmbH &amp; Co. KG </w:t>
    </w:r>
    <w:r w:rsidRPr="004756EB">
      <w:rPr>
        <w:sz w:val="20"/>
        <w:szCs w:val="20"/>
      </w:rPr>
      <w:sym w:font="Wingdings" w:char="F077"/>
    </w:r>
    <w:r w:rsidRPr="004756EB">
      <w:rPr>
        <w:sz w:val="20"/>
      </w:rPr>
      <w:t xml:space="preserve"> Weseler Straße 5 </w:t>
    </w:r>
    <w:r w:rsidRPr="004756EB">
      <w:rPr>
        <w:sz w:val="20"/>
        <w:szCs w:val="20"/>
      </w:rPr>
      <w:sym w:font="Wingdings" w:char="F077"/>
    </w:r>
    <w:r w:rsidRPr="004756EB">
      <w:rPr>
        <w:sz w:val="20"/>
      </w:rPr>
      <w:t xml:space="preserve"> 46519 Alpen </w:t>
    </w:r>
    <w:r w:rsidRPr="004756EB">
      <w:rPr>
        <w:sz w:val="20"/>
        <w:szCs w:val="20"/>
      </w:rPr>
      <w:sym w:font="Wingdings" w:char="F077"/>
    </w:r>
    <w:r w:rsidRPr="004756EB">
      <w:rPr>
        <w:sz w:val="20"/>
      </w:rPr>
      <w:t xml:space="preserve"> Germany </w:t>
    </w:r>
    <w:r w:rsidRPr="004756EB">
      <w:rPr>
        <w:sz w:val="20"/>
        <w:szCs w:val="20"/>
      </w:rPr>
      <w:sym w:font="Wingdings" w:char="F077"/>
    </w:r>
    <w:r w:rsidRPr="004756EB">
      <w:rPr>
        <w:sz w:val="20"/>
        <w:szCs w:val="20"/>
      </w:rPr>
      <w:t xml:space="preserve"> </w:t>
    </w:r>
    <w:r w:rsidRPr="004756EB">
      <w:rPr>
        <w:sz w:val="20"/>
      </w:rPr>
      <w:t>www.lemken.com</w:t>
    </w:r>
    <w:r w:rsidR="00C63EC9" w:rsidRPr="004756EB">
      <w:rPr>
        <w:sz w:val="20"/>
      </w:rPr>
      <w:t xml:space="preserve"> </w:t>
    </w:r>
    <w:r w:rsidR="00C63EC9" w:rsidRPr="004756EB">
      <w:rPr>
        <w:sz w:val="20"/>
      </w:rPr>
      <w:tab/>
    </w:r>
    <w:r w:rsidR="00785157" w:rsidRPr="004756EB">
      <w:rPr>
        <w:rStyle w:val="Seitenzahl"/>
      </w:rPr>
      <w:fldChar w:fldCharType="begin"/>
    </w:r>
    <w:r w:rsidR="00C63EC9" w:rsidRPr="004756EB">
      <w:rPr>
        <w:rStyle w:val="Seitenzahl"/>
      </w:rPr>
      <w:instrText xml:space="preserve"> PAGE  \* Arabic  \* MERGEFORMAT </w:instrText>
    </w:r>
    <w:r w:rsidR="00785157" w:rsidRPr="004756EB">
      <w:rPr>
        <w:rStyle w:val="Seitenzahl"/>
      </w:rPr>
      <w:fldChar w:fldCharType="separate"/>
    </w:r>
    <w:r w:rsidR="003F1FF1" w:rsidRPr="004756EB">
      <w:rPr>
        <w:rStyle w:val="Seitenzahl"/>
      </w:rPr>
      <w:t>2</w:t>
    </w:r>
    <w:r w:rsidR="00785157" w:rsidRPr="004756EB">
      <w:rPr>
        <w:rStyle w:val="Seitenzahl"/>
      </w:rPr>
      <w:fldChar w:fldCharType="end"/>
    </w:r>
    <w:r w:rsidR="00C63EC9" w:rsidRPr="004756EB">
      <w:rPr>
        <w:rStyle w:val="Seitenzahl"/>
      </w:rPr>
      <w:t>/</w:t>
    </w:r>
    <w:r w:rsidR="00785157" w:rsidRPr="004756EB">
      <w:rPr>
        <w:rStyle w:val="Seitenzahl"/>
      </w:rPr>
      <w:fldChar w:fldCharType="begin"/>
    </w:r>
    <w:r w:rsidR="00C63EC9" w:rsidRPr="004756EB">
      <w:rPr>
        <w:rStyle w:val="Seitenzahl"/>
      </w:rPr>
      <w:instrText xml:space="preserve"> NUMPAGES </w:instrText>
    </w:r>
    <w:r w:rsidR="00785157" w:rsidRPr="004756EB">
      <w:rPr>
        <w:rStyle w:val="Seitenzahl"/>
      </w:rPr>
      <w:fldChar w:fldCharType="separate"/>
    </w:r>
    <w:r w:rsidR="003F1FF1" w:rsidRPr="004756EB">
      <w:rPr>
        <w:rStyle w:val="Seitenzahl"/>
      </w:rPr>
      <w:t>2</w:t>
    </w:r>
    <w:r w:rsidR="00785157" w:rsidRPr="004756EB">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Pr="004756EB" w:rsidRDefault="00C63EC9">
    <w:pPr>
      <w:pStyle w:val="Fuzeile"/>
      <w:rPr>
        <w:sz w:val="20"/>
      </w:rPr>
    </w:pPr>
  </w:p>
  <w:p w14:paraId="4D1C5E80" w14:textId="256071F4" w:rsidR="00C63EC9" w:rsidRPr="004756EB" w:rsidRDefault="004E68B3">
    <w:pPr>
      <w:pStyle w:val="Fuzeile"/>
      <w:rPr>
        <w:sz w:val="20"/>
      </w:rPr>
    </w:pPr>
    <w:r w:rsidRPr="004756EB">
      <w:rPr>
        <w:sz w:val="20"/>
      </w:rPr>
      <w:t xml:space="preserve">LEMKEN GmbH &amp; Co. KG </w:t>
    </w:r>
    <w:r w:rsidRPr="004756EB">
      <w:rPr>
        <w:sz w:val="20"/>
        <w:szCs w:val="20"/>
      </w:rPr>
      <w:sym w:font="Wingdings" w:char="F077"/>
    </w:r>
    <w:r w:rsidRPr="004756EB">
      <w:rPr>
        <w:sz w:val="20"/>
      </w:rPr>
      <w:t xml:space="preserve"> Weseler Straße 5 </w:t>
    </w:r>
    <w:r w:rsidRPr="004756EB">
      <w:rPr>
        <w:sz w:val="20"/>
        <w:szCs w:val="20"/>
      </w:rPr>
      <w:sym w:font="Wingdings" w:char="F077"/>
    </w:r>
    <w:r w:rsidRPr="004756EB">
      <w:rPr>
        <w:sz w:val="20"/>
      </w:rPr>
      <w:t xml:space="preserve"> 46519 Alpen </w:t>
    </w:r>
    <w:r w:rsidRPr="004756EB">
      <w:rPr>
        <w:sz w:val="20"/>
        <w:szCs w:val="20"/>
      </w:rPr>
      <w:sym w:font="Wingdings" w:char="F077"/>
    </w:r>
    <w:r w:rsidRPr="004756EB">
      <w:rPr>
        <w:sz w:val="20"/>
      </w:rPr>
      <w:t xml:space="preserve"> Germany </w:t>
    </w:r>
    <w:r w:rsidRPr="004756EB">
      <w:rPr>
        <w:sz w:val="20"/>
        <w:szCs w:val="20"/>
      </w:rPr>
      <w:sym w:font="Wingdings" w:char="F077"/>
    </w:r>
    <w:r w:rsidRPr="004756EB">
      <w:rPr>
        <w:sz w:val="20"/>
        <w:szCs w:val="20"/>
      </w:rPr>
      <w:t xml:space="preserve"> </w:t>
    </w:r>
    <w:r w:rsidRPr="004756EB">
      <w:rPr>
        <w:sz w:val="20"/>
      </w:rPr>
      <w:t>www.lemken.com</w:t>
    </w:r>
    <w:r w:rsidR="00C63EC9" w:rsidRPr="004756EB">
      <w:rPr>
        <w:sz w:val="20"/>
      </w:rPr>
      <w:t xml:space="preserve"> </w:t>
    </w:r>
    <w:r w:rsidR="00C63EC9" w:rsidRPr="004756EB">
      <w:rPr>
        <w:sz w:val="20"/>
      </w:rPr>
      <w:tab/>
    </w:r>
    <w:r w:rsidR="00785157" w:rsidRPr="004756EB">
      <w:rPr>
        <w:rStyle w:val="Seitenzahl"/>
      </w:rPr>
      <w:fldChar w:fldCharType="begin"/>
    </w:r>
    <w:r w:rsidR="00C63EC9" w:rsidRPr="004756EB">
      <w:rPr>
        <w:rStyle w:val="Seitenzahl"/>
      </w:rPr>
      <w:instrText xml:space="preserve"> PAGE  \* Arabic  \* MERGEFORMAT </w:instrText>
    </w:r>
    <w:r w:rsidR="00785157" w:rsidRPr="004756EB">
      <w:rPr>
        <w:rStyle w:val="Seitenzahl"/>
      </w:rPr>
      <w:fldChar w:fldCharType="separate"/>
    </w:r>
    <w:r w:rsidR="00CA7E85" w:rsidRPr="004756EB">
      <w:rPr>
        <w:rStyle w:val="Seitenzahl"/>
      </w:rPr>
      <w:t>1</w:t>
    </w:r>
    <w:r w:rsidR="00785157" w:rsidRPr="004756EB">
      <w:rPr>
        <w:rStyle w:val="Seitenzahl"/>
      </w:rPr>
      <w:fldChar w:fldCharType="end"/>
    </w:r>
    <w:r w:rsidR="00C63EC9" w:rsidRPr="004756EB">
      <w:rPr>
        <w:rStyle w:val="Seitenzahl"/>
      </w:rPr>
      <w:t>/</w:t>
    </w:r>
    <w:r w:rsidR="00785157" w:rsidRPr="004756EB">
      <w:rPr>
        <w:rStyle w:val="Seitenzahl"/>
      </w:rPr>
      <w:fldChar w:fldCharType="begin"/>
    </w:r>
    <w:r w:rsidR="00C63EC9" w:rsidRPr="004756EB">
      <w:rPr>
        <w:rStyle w:val="Seitenzahl"/>
      </w:rPr>
      <w:instrText xml:space="preserve"> NUMPAGES </w:instrText>
    </w:r>
    <w:r w:rsidR="00785157" w:rsidRPr="004756EB">
      <w:rPr>
        <w:rStyle w:val="Seitenzahl"/>
      </w:rPr>
      <w:fldChar w:fldCharType="separate"/>
    </w:r>
    <w:r w:rsidR="00CA7E85" w:rsidRPr="004756EB">
      <w:rPr>
        <w:rStyle w:val="Seitenzahl"/>
      </w:rPr>
      <w:t>1</w:t>
    </w:r>
    <w:r w:rsidR="00785157" w:rsidRPr="004756EB">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A68EA" w14:textId="77777777" w:rsidR="00B4062D" w:rsidRPr="004756EB" w:rsidRDefault="00B4062D">
      <w:r w:rsidRPr="004756EB">
        <w:separator/>
      </w:r>
    </w:p>
  </w:footnote>
  <w:footnote w:type="continuationSeparator" w:id="0">
    <w:p w14:paraId="43358309" w14:textId="77777777" w:rsidR="00B4062D" w:rsidRPr="004756EB" w:rsidRDefault="00B4062D">
      <w:r w:rsidRPr="004756EB">
        <w:continuationSeparator/>
      </w:r>
    </w:p>
  </w:footnote>
  <w:footnote w:type="continuationNotice" w:id="1">
    <w:p w14:paraId="0CA09BB4" w14:textId="77777777" w:rsidR="00B4062D" w:rsidRPr="004756EB" w:rsidRDefault="00B406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Pr="004756EB" w:rsidRDefault="00785157">
    <w:pPr>
      <w:pStyle w:val="Kopfzeile"/>
      <w:framePr w:wrap="around" w:vAnchor="text" w:hAnchor="margin" w:xAlign="center" w:y="1"/>
      <w:rPr>
        <w:rStyle w:val="Seitenzahl"/>
      </w:rPr>
    </w:pPr>
    <w:r w:rsidRPr="004756EB">
      <w:rPr>
        <w:rStyle w:val="Seitenzahl"/>
      </w:rPr>
      <w:fldChar w:fldCharType="begin"/>
    </w:r>
    <w:r w:rsidR="00C63EC9" w:rsidRPr="004756EB">
      <w:rPr>
        <w:rStyle w:val="Seitenzahl"/>
      </w:rPr>
      <w:instrText xml:space="preserve">PAGE  </w:instrText>
    </w:r>
    <w:r w:rsidRPr="004756EB">
      <w:rPr>
        <w:rStyle w:val="Seitenzahl"/>
      </w:rPr>
      <w:fldChar w:fldCharType="end"/>
    </w:r>
  </w:p>
  <w:p w14:paraId="6B35B73F" w14:textId="77777777" w:rsidR="00C63EC9" w:rsidRPr="004756EB"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Pr="004756EB" w:rsidRDefault="00E83CBB">
    <w:pPr>
      <w:pStyle w:val="Kopfzeile"/>
    </w:pPr>
  </w:p>
  <w:p w14:paraId="5DBA56B6" w14:textId="77777777" w:rsidR="00E83CBB" w:rsidRPr="004756EB" w:rsidRDefault="00E83CBB">
    <w:pPr>
      <w:pStyle w:val="Kopfzeile"/>
    </w:pPr>
  </w:p>
  <w:p w14:paraId="509D6A3E" w14:textId="672976D1" w:rsidR="00E83CBB" w:rsidRPr="004756EB" w:rsidRDefault="00680A9A" w:rsidP="00E83CBB">
    <w:pPr>
      <w:pStyle w:val="Kopfzeile"/>
      <w:jc w:val="right"/>
      <w:rPr>
        <w:b/>
      </w:rPr>
    </w:pPr>
    <w:r w:rsidRPr="004756EB">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Pr="004756EB" w:rsidRDefault="008A7023" w:rsidP="00E83CBB">
    <w:pPr>
      <w:pStyle w:val="Kopfzeile"/>
      <w:jc w:val="right"/>
      <w:rPr>
        <w:b/>
        <w:sz w:val="32"/>
        <w:szCs w:val="32"/>
      </w:rPr>
    </w:pPr>
  </w:p>
  <w:p w14:paraId="57A8094E" w14:textId="372FE42F" w:rsidR="005A4985" w:rsidRPr="004756EB" w:rsidRDefault="004C10D4" w:rsidP="00E83CBB">
    <w:pPr>
      <w:pStyle w:val="Kopfzeile"/>
      <w:jc w:val="right"/>
    </w:pPr>
    <w:r w:rsidRPr="004756EB">
      <w:rPr>
        <w:b/>
        <w:sz w:val="32"/>
        <w:szCs w:val="32"/>
      </w:rPr>
      <w:t>Communiqué de presse</w:t>
    </w:r>
    <w:r w:rsidR="00E83CBB" w:rsidRPr="004756EB">
      <w:tab/>
    </w:r>
    <w:r w:rsidR="00E83CBB" w:rsidRPr="004756EB">
      <w:tab/>
      <w:t xml:space="preserve"> </w:t>
    </w:r>
  </w:p>
  <w:p w14:paraId="6479DAA3" w14:textId="17191A95" w:rsidR="00E83CBB" w:rsidRPr="004756EB" w:rsidRDefault="00E83CBB" w:rsidP="00A009AD">
    <w:pPr>
      <w:pStyle w:val="Kopfzeile"/>
      <w:jc w:val="right"/>
    </w:pPr>
    <w:r w:rsidRPr="004756EB">
      <w:t xml:space="preserve">Alpen, </w:t>
    </w:r>
    <w:r w:rsidR="00AE32DD" w:rsidRPr="004756EB">
      <w:t>Ju</w:t>
    </w:r>
    <w:r w:rsidR="005D53C9" w:rsidRPr="004756EB">
      <w:t>in</w:t>
    </w:r>
    <w:r w:rsidR="000C2CE0" w:rsidRPr="004756EB">
      <w:t xml:space="preserve"> </w:t>
    </w:r>
    <w:r w:rsidR="0006759C" w:rsidRPr="004756EB">
      <w:t>20</w:t>
    </w:r>
    <w:r w:rsidR="006378C8" w:rsidRPr="004756EB">
      <w:t>2</w:t>
    </w:r>
    <w:r w:rsidR="000C2CE0" w:rsidRPr="004756EB">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09AD"/>
    <w:rsid w:val="00004C82"/>
    <w:rsid w:val="00020D37"/>
    <w:rsid w:val="00021A5B"/>
    <w:rsid w:val="00030C42"/>
    <w:rsid w:val="00041178"/>
    <w:rsid w:val="0004133C"/>
    <w:rsid w:val="000420BF"/>
    <w:rsid w:val="000517AD"/>
    <w:rsid w:val="0005267C"/>
    <w:rsid w:val="00057641"/>
    <w:rsid w:val="00065FDE"/>
    <w:rsid w:val="0006759C"/>
    <w:rsid w:val="00067ADA"/>
    <w:rsid w:val="00077B84"/>
    <w:rsid w:val="000803D1"/>
    <w:rsid w:val="00081816"/>
    <w:rsid w:val="00091FD8"/>
    <w:rsid w:val="000960B0"/>
    <w:rsid w:val="000A144D"/>
    <w:rsid w:val="000A34BF"/>
    <w:rsid w:val="000A472A"/>
    <w:rsid w:val="000C2CE0"/>
    <w:rsid w:val="000C3028"/>
    <w:rsid w:val="000D1D67"/>
    <w:rsid w:val="000D36F4"/>
    <w:rsid w:val="000D405E"/>
    <w:rsid w:val="000D7457"/>
    <w:rsid w:val="000E36F3"/>
    <w:rsid w:val="000F7823"/>
    <w:rsid w:val="001162C6"/>
    <w:rsid w:val="001206DC"/>
    <w:rsid w:val="001245C8"/>
    <w:rsid w:val="00132446"/>
    <w:rsid w:val="00135436"/>
    <w:rsid w:val="0014627B"/>
    <w:rsid w:val="001469CB"/>
    <w:rsid w:val="00147F35"/>
    <w:rsid w:val="00150F3E"/>
    <w:rsid w:val="00156D6F"/>
    <w:rsid w:val="0015756F"/>
    <w:rsid w:val="00157A36"/>
    <w:rsid w:val="001639E6"/>
    <w:rsid w:val="00180BF9"/>
    <w:rsid w:val="00183361"/>
    <w:rsid w:val="00184E4C"/>
    <w:rsid w:val="00192E77"/>
    <w:rsid w:val="00195CA7"/>
    <w:rsid w:val="001B112A"/>
    <w:rsid w:val="001D347D"/>
    <w:rsid w:val="00202A78"/>
    <w:rsid w:val="002033C6"/>
    <w:rsid w:val="002046A9"/>
    <w:rsid w:val="00207E9E"/>
    <w:rsid w:val="00210583"/>
    <w:rsid w:val="002143DE"/>
    <w:rsid w:val="0021453C"/>
    <w:rsid w:val="00217B61"/>
    <w:rsid w:val="002236AA"/>
    <w:rsid w:val="00224788"/>
    <w:rsid w:val="00225F31"/>
    <w:rsid w:val="002308D2"/>
    <w:rsid w:val="0023097F"/>
    <w:rsid w:val="00233153"/>
    <w:rsid w:val="002337E4"/>
    <w:rsid w:val="00241F3D"/>
    <w:rsid w:val="0024407C"/>
    <w:rsid w:val="0024559F"/>
    <w:rsid w:val="0024691D"/>
    <w:rsid w:val="00246BF4"/>
    <w:rsid w:val="002550AF"/>
    <w:rsid w:val="00257BBC"/>
    <w:rsid w:val="00261B9C"/>
    <w:rsid w:val="002718A9"/>
    <w:rsid w:val="00276E3B"/>
    <w:rsid w:val="00276F44"/>
    <w:rsid w:val="002775AC"/>
    <w:rsid w:val="0029451A"/>
    <w:rsid w:val="00294BC3"/>
    <w:rsid w:val="00297844"/>
    <w:rsid w:val="002A0483"/>
    <w:rsid w:val="002A0C42"/>
    <w:rsid w:val="002A5BD4"/>
    <w:rsid w:val="002B05B4"/>
    <w:rsid w:val="002B14E0"/>
    <w:rsid w:val="002B4A05"/>
    <w:rsid w:val="002C0B0D"/>
    <w:rsid w:val="002C4813"/>
    <w:rsid w:val="002C79DF"/>
    <w:rsid w:val="002F7D3E"/>
    <w:rsid w:val="00300076"/>
    <w:rsid w:val="003000F9"/>
    <w:rsid w:val="00300277"/>
    <w:rsid w:val="0031083E"/>
    <w:rsid w:val="00320DC7"/>
    <w:rsid w:val="003355F6"/>
    <w:rsid w:val="00340E20"/>
    <w:rsid w:val="00342678"/>
    <w:rsid w:val="00342A4E"/>
    <w:rsid w:val="003444F6"/>
    <w:rsid w:val="00344975"/>
    <w:rsid w:val="00352553"/>
    <w:rsid w:val="00361A72"/>
    <w:rsid w:val="003674CA"/>
    <w:rsid w:val="00372E43"/>
    <w:rsid w:val="0037415C"/>
    <w:rsid w:val="00380F33"/>
    <w:rsid w:val="003829BD"/>
    <w:rsid w:val="00382CC3"/>
    <w:rsid w:val="00391A14"/>
    <w:rsid w:val="00391AEA"/>
    <w:rsid w:val="003A6684"/>
    <w:rsid w:val="003B0DB8"/>
    <w:rsid w:val="003B0EC1"/>
    <w:rsid w:val="003B11D6"/>
    <w:rsid w:val="003B57EC"/>
    <w:rsid w:val="003D0269"/>
    <w:rsid w:val="003D5C6A"/>
    <w:rsid w:val="003F1FF1"/>
    <w:rsid w:val="003F7638"/>
    <w:rsid w:val="00400FE2"/>
    <w:rsid w:val="004072B6"/>
    <w:rsid w:val="004210AE"/>
    <w:rsid w:val="004325C2"/>
    <w:rsid w:val="004350D8"/>
    <w:rsid w:val="00436A5F"/>
    <w:rsid w:val="004428DB"/>
    <w:rsid w:val="00455AB1"/>
    <w:rsid w:val="004632EB"/>
    <w:rsid w:val="0046369E"/>
    <w:rsid w:val="00464588"/>
    <w:rsid w:val="004756EB"/>
    <w:rsid w:val="00491616"/>
    <w:rsid w:val="00492606"/>
    <w:rsid w:val="00494FE7"/>
    <w:rsid w:val="004A083E"/>
    <w:rsid w:val="004A2A3E"/>
    <w:rsid w:val="004A4F05"/>
    <w:rsid w:val="004A5596"/>
    <w:rsid w:val="004B466F"/>
    <w:rsid w:val="004C10D4"/>
    <w:rsid w:val="004C5543"/>
    <w:rsid w:val="004C5941"/>
    <w:rsid w:val="004D316F"/>
    <w:rsid w:val="004D353D"/>
    <w:rsid w:val="004D4B93"/>
    <w:rsid w:val="004D7CBB"/>
    <w:rsid w:val="004E3409"/>
    <w:rsid w:val="004E68B3"/>
    <w:rsid w:val="004E6B3C"/>
    <w:rsid w:val="004F112B"/>
    <w:rsid w:val="004F3150"/>
    <w:rsid w:val="005145EE"/>
    <w:rsid w:val="00516A43"/>
    <w:rsid w:val="00523ECB"/>
    <w:rsid w:val="00533563"/>
    <w:rsid w:val="0053594A"/>
    <w:rsid w:val="00542573"/>
    <w:rsid w:val="00542D54"/>
    <w:rsid w:val="00543685"/>
    <w:rsid w:val="005465E0"/>
    <w:rsid w:val="00563B2A"/>
    <w:rsid w:val="00570705"/>
    <w:rsid w:val="00576C62"/>
    <w:rsid w:val="005823F6"/>
    <w:rsid w:val="00585209"/>
    <w:rsid w:val="00590825"/>
    <w:rsid w:val="00590C5C"/>
    <w:rsid w:val="0059685D"/>
    <w:rsid w:val="005A35B4"/>
    <w:rsid w:val="005A4985"/>
    <w:rsid w:val="005A5776"/>
    <w:rsid w:val="005B1123"/>
    <w:rsid w:val="005B12A3"/>
    <w:rsid w:val="005B1918"/>
    <w:rsid w:val="005B1A62"/>
    <w:rsid w:val="005B3274"/>
    <w:rsid w:val="005C0BC8"/>
    <w:rsid w:val="005C2256"/>
    <w:rsid w:val="005D43CE"/>
    <w:rsid w:val="005D53C9"/>
    <w:rsid w:val="005E4024"/>
    <w:rsid w:val="005F48A2"/>
    <w:rsid w:val="00605437"/>
    <w:rsid w:val="00606242"/>
    <w:rsid w:val="00610310"/>
    <w:rsid w:val="00614296"/>
    <w:rsid w:val="006378C8"/>
    <w:rsid w:val="006450B2"/>
    <w:rsid w:val="0064585D"/>
    <w:rsid w:val="00646F26"/>
    <w:rsid w:val="00655910"/>
    <w:rsid w:val="00656D60"/>
    <w:rsid w:val="00656F0F"/>
    <w:rsid w:val="00656F2A"/>
    <w:rsid w:val="006620A7"/>
    <w:rsid w:val="0066584A"/>
    <w:rsid w:val="00666EE2"/>
    <w:rsid w:val="00674303"/>
    <w:rsid w:val="00677DC6"/>
    <w:rsid w:val="00680A9A"/>
    <w:rsid w:val="00683B19"/>
    <w:rsid w:val="00686320"/>
    <w:rsid w:val="00693263"/>
    <w:rsid w:val="00695D01"/>
    <w:rsid w:val="006A3680"/>
    <w:rsid w:val="006B050B"/>
    <w:rsid w:val="006B3B3C"/>
    <w:rsid w:val="006B3C8F"/>
    <w:rsid w:val="006C0FD9"/>
    <w:rsid w:val="006C74BC"/>
    <w:rsid w:val="006E06D1"/>
    <w:rsid w:val="006F448F"/>
    <w:rsid w:val="006F54A5"/>
    <w:rsid w:val="00704D8F"/>
    <w:rsid w:val="0071016A"/>
    <w:rsid w:val="00710650"/>
    <w:rsid w:val="00711B24"/>
    <w:rsid w:val="007150BC"/>
    <w:rsid w:val="00715415"/>
    <w:rsid w:val="0072123B"/>
    <w:rsid w:val="007235BB"/>
    <w:rsid w:val="007468CB"/>
    <w:rsid w:val="00763E4E"/>
    <w:rsid w:val="007701D7"/>
    <w:rsid w:val="007773E3"/>
    <w:rsid w:val="007816E6"/>
    <w:rsid w:val="00785157"/>
    <w:rsid w:val="00793CCE"/>
    <w:rsid w:val="007C2158"/>
    <w:rsid w:val="007D13C5"/>
    <w:rsid w:val="007D4707"/>
    <w:rsid w:val="007E06E2"/>
    <w:rsid w:val="007E28F5"/>
    <w:rsid w:val="007E6E22"/>
    <w:rsid w:val="00800456"/>
    <w:rsid w:val="0080546E"/>
    <w:rsid w:val="00806318"/>
    <w:rsid w:val="00806B8C"/>
    <w:rsid w:val="00807BB1"/>
    <w:rsid w:val="0081648C"/>
    <w:rsid w:val="00834DE1"/>
    <w:rsid w:val="008568E5"/>
    <w:rsid w:val="00870611"/>
    <w:rsid w:val="00871E65"/>
    <w:rsid w:val="008818CB"/>
    <w:rsid w:val="0088637A"/>
    <w:rsid w:val="0089279F"/>
    <w:rsid w:val="008A24B8"/>
    <w:rsid w:val="008A7023"/>
    <w:rsid w:val="008B05C6"/>
    <w:rsid w:val="008C047F"/>
    <w:rsid w:val="008C3B58"/>
    <w:rsid w:val="008C72B0"/>
    <w:rsid w:val="008C7DC7"/>
    <w:rsid w:val="008D271E"/>
    <w:rsid w:val="008D71A6"/>
    <w:rsid w:val="008E2C03"/>
    <w:rsid w:val="008E67F9"/>
    <w:rsid w:val="00900CA5"/>
    <w:rsid w:val="00901981"/>
    <w:rsid w:val="00906ABE"/>
    <w:rsid w:val="00912C49"/>
    <w:rsid w:val="00917986"/>
    <w:rsid w:val="00922957"/>
    <w:rsid w:val="00924CC1"/>
    <w:rsid w:val="009435D6"/>
    <w:rsid w:val="009553A7"/>
    <w:rsid w:val="0096335D"/>
    <w:rsid w:val="00973EDE"/>
    <w:rsid w:val="00981585"/>
    <w:rsid w:val="009838F0"/>
    <w:rsid w:val="009864C1"/>
    <w:rsid w:val="00994BBD"/>
    <w:rsid w:val="009A102A"/>
    <w:rsid w:val="009A3071"/>
    <w:rsid w:val="009A61F5"/>
    <w:rsid w:val="009B1351"/>
    <w:rsid w:val="009B1913"/>
    <w:rsid w:val="009B67A8"/>
    <w:rsid w:val="009C5655"/>
    <w:rsid w:val="009C7079"/>
    <w:rsid w:val="009E043E"/>
    <w:rsid w:val="00A009AD"/>
    <w:rsid w:val="00A02068"/>
    <w:rsid w:val="00A035AC"/>
    <w:rsid w:val="00A14AE7"/>
    <w:rsid w:val="00A30292"/>
    <w:rsid w:val="00A3314D"/>
    <w:rsid w:val="00A343C7"/>
    <w:rsid w:val="00A46F69"/>
    <w:rsid w:val="00A47305"/>
    <w:rsid w:val="00A52D52"/>
    <w:rsid w:val="00A72B4D"/>
    <w:rsid w:val="00A82D37"/>
    <w:rsid w:val="00A82FF5"/>
    <w:rsid w:val="00A848E2"/>
    <w:rsid w:val="00A87C53"/>
    <w:rsid w:val="00A951B8"/>
    <w:rsid w:val="00AA09C4"/>
    <w:rsid w:val="00AB373B"/>
    <w:rsid w:val="00AD55B4"/>
    <w:rsid w:val="00AD651E"/>
    <w:rsid w:val="00AE04E5"/>
    <w:rsid w:val="00AE32DD"/>
    <w:rsid w:val="00AE60B2"/>
    <w:rsid w:val="00AF1E45"/>
    <w:rsid w:val="00AF2660"/>
    <w:rsid w:val="00B15D31"/>
    <w:rsid w:val="00B202C9"/>
    <w:rsid w:val="00B20826"/>
    <w:rsid w:val="00B22245"/>
    <w:rsid w:val="00B26CB1"/>
    <w:rsid w:val="00B32C07"/>
    <w:rsid w:val="00B331CC"/>
    <w:rsid w:val="00B343BE"/>
    <w:rsid w:val="00B4062D"/>
    <w:rsid w:val="00B5167C"/>
    <w:rsid w:val="00B61734"/>
    <w:rsid w:val="00B7174E"/>
    <w:rsid w:val="00B730F9"/>
    <w:rsid w:val="00B83D08"/>
    <w:rsid w:val="00BA0D06"/>
    <w:rsid w:val="00BA7875"/>
    <w:rsid w:val="00BB0E1A"/>
    <w:rsid w:val="00BB122E"/>
    <w:rsid w:val="00BB1B5D"/>
    <w:rsid w:val="00BC2CCC"/>
    <w:rsid w:val="00BC309B"/>
    <w:rsid w:val="00BD0FE6"/>
    <w:rsid w:val="00BD32B5"/>
    <w:rsid w:val="00BE7215"/>
    <w:rsid w:val="00BF1211"/>
    <w:rsid w:val="00BF4237"/>
    <w:rsid w:val="00BF5878"/>
    <w:rsid w:val="00BF5920"/>
    <w:rsid w:val="00C0046E"/>
    <w:rsid w:val="00C05D0B"/>
    <w:rsid w:val="00C06E7D"/>
    <w:rsid w:val="00C114A2"/>
    <w:rsid w:val="00C20AD6"/>
    <w:rsid w:val="00C22B5C"/>
    <w:rsid w:val="00C30AB6"/>
    <w:rsid w:val="00C3479F"/>
    <w:rsid w:val="00C4432E"/>
    <w:rsid w:val="00C46CC8"/>
    <w:rsid w:val="00C46D0A"/>
    <w:rsid w:val="00C51E1C"/>
    <w:rsid w:val="00C537F4"/>
    <w:rsid w:val="00C55560"/>
    <w:rsid w:val="00C563F2"/>
    <w:rsid w:val="00C63EC9"/>
    <w:rsid w:val="00C641C7"/>
    <w:rsid w:val="00C72F04"/>
    <w:rsid w:val="00C75615"/>
    <w:rsid w:val="00C761B6"/>
    <w:rsid w:val="00C801BE"/>
    <w:rsid w:val="00C8677B"/>
    <w:rsid w:val="00C961F4"/>
    <w:rsid w:val="00CA5001"/>
    <w:rsid w:val="00CA55D2"/>
    <w:rsid w:val="00CA7E85"/>
    <w:rsid w:val="00CB2375"/>
    <w:rsid w:val="00CB2B84"/>
    <w:rsid w:val="00CB5D32"/>
    <w:rsid w:val="00CD4F46"/>
    <w:rsid w:val="00CE17CF"/>
    <w:rsid w:val="00CF075E"/>
    <w:rsid w:val="00CF16BF"/>
    <w:rsid w:val="00D01116"/>
    <w:rsid w:val="00D0648D"/>
    <w:rsid w:val="00D1066E"/>
    <w:rsid w:val="00D21B1D"/>
    <w:rsid w:val="00D27B99"/>
    <w:rsid w:val="00D361E6"/>
    <w:rsid w:val="00D45E29"/>
    <w:rsid w:val="00D54775"/>
    <w:rsid w:val="00D63220"/>
    <w:rsid w:val="00D73AF4"/>
    <w:rsid w:val="00D7690D"/>
    <w:rsid w:val="00DA13DC"/>
    <w:rsid w:val="00DA2BC2"/>
    <w:rsid w:val="00DA57C3"/>
    <w:rsid w:val="00DA719E"/>
    <w:rsid w:val="00DB5EB6"/>
    <w:rsid w:val="00DB6559"/>
    <w:rsid w:val="00DC46DC"/>
    <w:rsid w:val="00DD0753"/>
    <w:rsid w:val="00DE4E97"/>
    <w:rsid w:val="00DE702A"/>
    <w:rsid w:val="00DF2AFB"/>
    <w:rsid w:val="00DF47B6"/>
    <w:rsid w:val="00DF75AC"/>
    <w:rsid w:val="00E00478"/>
    <w:rsid w:val="00E00515"/>
    <w:rsid w:val="00E01DAC"/>
    <w:rsid w:val="00E1583E"/>
    <w:rsid w:val="00E16C04"/>
    <w:rsid w:val="00E30C66"/>
    <w:rsid w:val="00E30F7E"/>
    <w:rsid w:val="00E40263"/>
    <w:rsid w:val="00E4033F"/>
    <w:rsid w:val="00E43DAF"/>
    <w:rsid w:val="00E5127F"/>
    <w:rsid w:val="00E51519"/>
    <w:rsid w:val="00E6032D"/>
    <w:rsid w:val="00E662F2"/>
    <w:rsid w:val="00E766A1"/>
    <w:rsid w:val="00E82DD4"/>
    <w:rsid w:val="00E83CBB"/>
    <w:rsid w:val="00E91790"/>
    <w:rsid w:val="00E95A59"/>
    <w:rsid w:val="00EA282F"/>
    <w:rsid w:val="00EB4D1A"/>
    <w:rsid w:val="00EC0405"/>
    <w:rsid w:val="00ED1A44"/>
    <w:rsid w:val="00ED3628"/>
    <w:rsid w:val="00ED718D"/>
    <w:rsid w:val="00EE41D4"/>
    <w:rsid w:val="00EF5C3D"/>
    <w:rsid w:val="00F10C83"/>
    <w:rsid w:val="00F24653"/>
    <w:rsid w:val="00F25C81"/>
    <w:rsid w:val="00F33821"/>
    <w:rsid w:val="00F33CFF"/>
    <w:rsid w:val="00F36037"/>
    <w:rsid w:val="00F41231"/>
    <w:rsid w:val="00F53D2B"/>
    <w:rsid w:val="00F554A7"/>
    <w:rsid w:val="00F769F1"/>
    <w:rsid w:val="00F82E49"/>
    <w:rsid w:val="00F86C53"/>
    <w:rsid w:val="00F9506A"/>
    <w:rsid w:val="00FA273E"/>
    <w:rsid w:val="00FA6F40"/>
    <w:rsid w:val="00FB281A"/>
    <w:rsid w:val="00FB3192"/>
    <w:rsid w:val="00FB48CF"/>
    <w:rsid w:val="00FC7C1B"/>
    <w:rsid w:val="00FD2177"/>
    <w:rsid w:val="00FD45BB"/>
    <w:rsid w:val="00FD46D6"/>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041222FA-849C-41FB-81CA-630D15837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 w:type="character" w:styleId="NichtaufgelsteErwhnung">
    <w:name w:val="Unresolved Mention"/>
    <w:basedOn w:val="Absatz-Standardschriftart"/>
    <w:uiPriority w:val="99"/>
    <w:semiHidden/>
    <w:unhideWhenUsed/>
    <w:rsid w:val="00A02068"/>
    <w:rPr>
      <w:color w:val="605E5C"/>
      <w:shd w:val="clear" w:color="auto" w:fill="E1DFDD"/>
    </w:rPr>
  </w:style>
  <w:style w:type="character" w:customStyle="1" w:styleId="ui-provider">
    <w:name w:val="ui-provider"/>
    <w:basedOn w:val="Absatz-Standardschriftart"/>
    <w:rsid w:val="00A02068"/>
  </w:style>
  <w:style w:type="paragraph" w:customStyle="1" w:styleId="paragraph">
    <w:name w:val="paragraph"/>
    <w:basedOn w:val="Standard"/>
    <w:rsid w:val="009B67A8"/>
    <w:pPr>
      <w:spacing w:before="100" w:beforeAutospacing="1" w:after="100" w:afterAutospacing="1"/>
    </w:pPr>
    <w:rPr>
      <w:rFonts w:ascii="Times New Roman" w:hAnsi="Times New Roman"/>
      <w:sz w:val="24"/>
    </w:rPr>
  </w:style>
  <w:style w:type="character" w:customStyle="1" w:styleId="normaltextrun">
    <w:name w:val="normaltextrun"/>
    <w:basedOn w:val="Absatz-Standardschriftart"/>
    <w:rsid w:val="009B67A8"/>
  </w:style>
  <w:style w:type="character" w:customStyle="1" w:styleId="eop">
    <w:name w:val="eop"/>
    <w:basedOn w:val="Absatz-Standardschriftart"/>
    <w:rsid w:val="009B6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89783">
      <w:bodyDiv w:val="1"/>
      <w:marLeft w:val="0"/>
      <w:marRight w:val="0"/>
      <w:marTop w:val="0"/>
      <w:marBottom w:val="0"/>
      <w:divBdr>
        <w:top w:val="none" w:sz="0" w:space="0" w:color="auto"/>
        <w:left w:val="none" w:sz="0" w:space="0" w:color="auto"/>
        <w:bottom w:val="none" w:sz="0" w:space="0" w:color="auto"/>
        <w:right w:val="none" w:sz="0" w:space="0" w:color="auto"/>
      </w:divBdr>
    </w:div>
    <w:div w:id="299305395">
      <w:bodyDiv w:val="1"/>
      <w:marLeft w:val="0"/>
      <w:marRight w:val="0"/>
      <w:marTop w:val="0"/>
      <w:marBottom w:val="0"/>
      <w:divBdr>
        <w:top w:val="none" w:sz="0" w:space="0" w:color="auto"/>
        <w:left w:val="none" w:sz="0" w:space="0" w:color="auto"/>
        <w:bottom w:val="none" w:sz="0" w:space="0" w:color="auto"/>
        <w:right w:val="none" w:sz="0" w:space="0" w:color="auto"/>
      </w:divBdr>
      <w:divsChild>
        <w:div w:id="707532487">
          <w:marLeft w:val="0"/>
          <w:marRight w:val="0"/>
          <w:marTop w:val="0"/>
          <w:marBottom w:val="0"/>
          <w:divBdr>
            <w:top w:val="none" w:sz="0" w:space="0" w:color="auto"/>
            <w:left w:val="none" w:sz="0" w:space="0" w:color="auto"/>
            <w:bottom w:val="none" w:sz="0" w:space="0" w:color="auto"/>
            <w:right w:val="none" w:sz="0" w:space="0" w:color="auto"/>
          </w:divBdr>
        </w:div>
        <w:div w:id="1533884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371545EE540B371B5915160A523" ma:contentTypeVersion="18" ma:contentTypeDescription="Crée un document." ma:contentTypeScope="" ma:versionID="c6fe86f80d7c5a181f97e17eeb8a68e8">
  <xsd:schema xmlns:xsd="http://www.w3.org/2001/XMLSchema" xmlns:xs="http://www.w3.org/2001/XMLSchema" xmlns:p="http://schemas.microsoft.com/office/2006/metadata/properties" xmlns:ns2="dcbe4852-51af-4d1a-97d0-d295858c7e09" xmlns:ns3="b1bd35e3-b7c0-4231-a20d-23ab22ec4236" targetNamespace="http://schemas.microsoft.com/office/2006/metadata/properties" ma:root="true" ma:fieldsID="3ecc19361ce7b3b6dde9aff91f26b4e1" ns2:_="" ns3:_="">
    <xsd:import namespace="dcbe4852-51af-4d1a-97d0-d295858c7e09"/>
    <xsd:import namespace="b1bd35e3-b7c0-4231-a20d-23ab22ec4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e4852-51af-4d1a-97d0-d295858c7e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97f0595-7876-4fef-ac92-f312c5231d4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bd35e3-b7c0-4231-a20d-23ab22ec4236"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cced27e5-cc3d-4589-9022-6a46de053d9f}" ma:internalName="TaxCatchAll" ma:showField="CatchAllData" ma:web="b1bd35e3-b7c0-4231-a20d-23ab22ec4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be4852-51af-4d1a-97d0-d295858c7e09">
      <Terms xmlns="http://schemas.microsoft.com/office/infopath/2007/PartnerControls"/>
    </lcf76f155ced4ddcb4097134ff3c332f>
    <TaxCatchAll xmlns="b1bd35e3-b7c0-4231-a20d-23ab22ec423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CA2027-BD04-4C1C-9C9D-73C71CCE4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be4852-51af-4d1a-97d0-d295858c7e09"/>
    <ds:schemaRef ds:uri="b1bd35e3-b7c0-4231-a20d-23ab22ec4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customXml/itemProps3.xml><?xml version="1.0" encoding="utf-8"?>
<ds:datastoreItem xmlns:ds="http://schemas.openxmlformats.org/officeDocument/2006/customXml" ds:itemID="{C2DAE54D-A0DD-4931-9632-03944F7D0369}">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b1bd35e3-b7c0-4231-a20d-23ab22ec4236"/>
    <ds:schemaRef ds:uri="http://purl.org/dc/elements/1.1/"/>
    <ds:schemaRef ds:uri="dcbe4852-51af-4d1a-97d0-d295858c7e09"/>
    <ds:schemaRef ds:uri="http://www.w3.org/XML/1998/namespace"/>
  </ds:schemaRefs>
</ds:datastoreItem>
</file>

<file path=customXml/itemProps4.xml><?xml version="1.0" encoding="utf-8"?>
<ds:datastoreItem xmlns:ds="http://schemas.openxmlformats.org/officeDocument/2006/customXml" ds:itemID="{2950F02A-BC02-44B7-AF6B-121D0E7D2A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2</Pages>
  <Words>332</Words>
  <Characters>2092</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LEMKEN</dc:creator>
  <cp:keywords/>
  <cp:lastModifiedBy>Ehses, Marie</cp:lastModifiedBy>
  <cp:revision>2</cp:revision>
  <cp:lastPrinted>2024-05-16T06:56:00Z</cp:lastPrinted>
  <dcterms:created xsi:type="dcterms:W3CDTF">2024-06-03T14:06:00Z</dcterms:created>
  <dcterms:modified xsi:type="dcterms:W3CDTF">2024-06-03T14:06:00Z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0x010100F4FEF371545EE540B371B5915160A523</vt:lpwstr>
  </property>
</Properties>
</file>